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730"/>
        <w:gridCol w:w="7070"/>
      </w:tblGrid>
      <w:tr w:rsidR="00EB18C7" w:rsidRPr="000B4813" w14:paraId="6C5A5A60" w14:textId="77777777" w:rsidTr="17C4032C">
        <w:trPr>
          <w:trHeight w:val="303"/>
        </w:trPr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4AE5DD7" w14:textId="0EFD0CE2" w:rsidR="00EB18C7" w:rsidRPr="00BF572E" w:rsidRDefault="00EB18C7" w:rsidP="000B4813">
            <w:bookmarkStart w:id="0" w:name="_Hlk142392800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5307AD" w14:textId="349C77A6" w:rsidR="00DD0514" w:rsidRPr="00DD0514" w:rsidRDefault="0031385F" w:rsidP="000F0276">
            <w:pPr>
              <w:jc w:val="right"/>
              <w:outlineLvl w:val="0"/>
              <w:rPr>
                <w:rFonts w:ascii="Calibri" w:hAnsi="Calibri" w:cs="Calibri"/>
                <w:b/>
                <w:bCs/>
                <w:color w:val="000000"/>
                <w:kern w:val="36"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36"/>
                <w:sz w:val="44"/>
                <w:szCs w:val="44"/>
              </w:rPr>
              <w:t>Quartz Ridge</w:t>
            </w:r>
            <w:r w:rsidR="00895AA3">
              <w:rPr>
                <w:rFonts w:ascii="Calibri" w:hAnsi="Calibri" w:cs="Calibri"/>
                <w:b/>
                <w:bCs/>
                <w:color w:val="000000"/>
                <w:kern w:val="36"/>
                <w:sz w:val="44"/>
                <w:szCs w:val="44"/>
              </w:rPr>
              <w:t xml:space="preserve"> Fire</w:t>
            </w:r>
            <w:r w:rsidR="00DD0514">
              <w:rPr>
                <w:rFonts w:ascii="Calibri" w:hAnsi="Calibri" w:cs="Calibri"/>
                <w:b/>
                <w:bCs/>
                <w:color w:val="000000"/>
                <w:kern w:val="36"/>
                <w:sz w:val="44"/>
                <w:szCs w:val="44"/>
              </w:rPr>
              <w:t xml:space="preserve">           </w:t>
            </w:r>
            <w:r w:rsidR="00DD0514">
              <w:rPr>
                <w:rFonts w:ascii="Calibri" w:hAnsi="Calibri" w:cs="Calibri"/>
                <w:b/>
                <w:bCs/>
                <w:color w:val="2A5010" w:themeColor="accent2" w:themeShade="80"/>
                <w:sz w:val="32"/>
                <w:szCs w:val="32"/>
              </w:rPr>
              <w:t>August 1</w:t>
            </w:r>
            <w:r w:rsidR="00C11D2E">
              <w:rPr>
                <w:rFonts w:ascii="Calibri" w:hAnsi="Calibri" w:cs="Calibri"/>
                <w:b/>
                <w:bCs/>
                <w:color w:val="2A5010" w:themeColor="accent2" w:themeShade="80"/>
                <w:sz w:val="32"/>
                <w:szCs w:val="32"/>
              </w:rPr>
              <w:t>7</w:t>
            </w:r>
            <w:r w:rsidR="00DD0514">
              <w:rPr>
                <w:rFonts w:ascii="Calibri" w:hAnsi="Calibri" w:cs="Calibri"/>
                <w:b/>
                <w:bCs/>
                <w:color w:val="2A5010" w:themeColor="accent2" w:themeShade="80"/>
                <w:sz w:val="32"/>
                <w:szCs w:val="32"/>
              </w:rPr>
              <w:t>, 2023</w:t>
            </w:r>
            <w:r w:rsidR="00DD0514">
              <w:rPr>
                <w:rFonts w:ascii="Calibri" w:hAnsi="Calibri" w:cs="Calibri"/>
                <w:b/>
                <w:bCs/>
                <w:color w:val="000000"/>
                <w:kern w:val="36"/>
                <w:sz w:val="44"/>
                <w:szCs w:val="44"/>
              </w:rPr>
              <w:t xml:space="preserve">   </w:t>
            </w:r>
          </w:p>
        </w:tc>
      </w:tr>
      <w:tr w:rsidR="002F0C98" w:rsidRPr="000B4813" w14:paraId="71151BB4" w14:textId="77777777" w:rsidTr="00E21626">
        <w:trPr>
          <w:trHeight w:val="329"/>
        </w:trPr>
        <w:tc>
          <w:tcPr>
            <w:tcW w:w="1727" w:type="pct"/>
            <w:vMerge w:val="restart"/>
            <w:tcBorders>
              <w:top w:val="single" w:sz="4" w:space="0" w:color="auto"/>
            </w:tcBorders>
            <w:shd w:val="clear" w:color="auto" w:fill="DAF4CA" w:themeFill="accent2" w:themeFillTint="33"/>
          </w:tcPr>
          <w:p w14:paraId="6CB94A3C" w14:textId="77777777" w:rsidR="002F0C98" w:rsidRPr="000B4813" w:rsidRDefault="002F0C98" w:rsidP="002F0C98">
            <w:pPr>
              <w:rPr>
                <w:rFonts w:ascii="Calibri" w:hAnsi="Calibri" w:cs="Calibri"/>
                <w:color w:val="000000"/>
              </w:rPr>
            </w:pPr>
            <w:r w:rsidRPr="004406C9">
              <w:rPr>
                <w:rFonts w:ascii="Calibri" w:eastAsia="Calibri" w:hAnsi="Calibri" w:cs="Calibri"/>
                <w:b/>
                <w:u w:val="single"/>
              </w:rPr>
              <w:t>Fire start date:</w:t>
            </w:r>
            <w:r w:rsidRPr="5EBBF8B4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r w:rsidRPr="5EBBF8B4">
              <w:rPr>
                <w:rFonts w:ascii="Calibri" w:hAnsi="Calibri" w:cs="Calibri"/>
                <w:color w:val="000000" w:themeColor="text1"/>
              </w:rPr>
              <w:t xml:space="preserve">  August 5, 2023</w:t>
            </w:r>
          </w:p>
          <w:p w14:paraId="1B61C195" w14:textId="062712EB" w:rsidR="002F0C98" w:rsidRDefault="002F0C98" w:rsidP="002F0C98">
            <w:pPr>
              <w:rPr>
                <w:rFonts w:ascii="Calibri" w:hAnsi="Calibri" w:cs="Calibri"/>
                <w:b/>
                <w:bCs/>
                <w:color w:val="000000" w:themeColor="text1"/>
                <w:u w:val="single"/>
              </w:rPr>
            </w:pPr>
            <w:r w:rsidRPr="004406C9">
              <w:rPr>
                <w:rFonts w:ascii="Calibri" w:eastAsia="Calibri" w:hAnsi="Calibri" w:cs="Calibri"/>
                <w:b/>
                <w:u w:val="single"/>
              </w:rPr>
              <w:t>Cause:</w:t>
            </w:r>
            <w:r w:rsidRPr="5EBBF8B4">
              <w:rPr>
                <w:rFonts w:ascii="Calibri" w:hAnsi="Calibri" w:cs="Calibri"/>
                <w:color w:val="000000" w:themeColor="text1"/>
              </w:rPr>
              <w:t xml:space="preserve">  Lightning</w:t>
            </w:r>
          </w:p>
          <w:p w14:paraId="104C2642" w14:textId="77777777" w:rsidR="002F0C98" w:rsidRDefault="002F0C98" w:rsidP="002F0C98">
            <w:pPr>
              <w:rPr>
                <w:rFonts w:ascii="Calibri" w:hAnsi="Calibri" w:cs="Calibri"/>
                <w:color w:val="000000" w:themeColor="text1"/>
              </w:rPr>
            </w:pPr>
            <w:r w:rsidRPr="004406C9">
              <w:rPr>
                <w:rFonts w:ascii="Calibri" w:eastAsia="Calibri" w:hAnsi="Calibri" w:cs="Calibri"/>
                <w:b/>
                <w:u w:val="single"/>
              </w:rPr>
              <w:t>Location:</w:t>
            </w:r>
            <w:r w:rsidRPr="5EBBF8B4">
              <w:rPr>
                <w:rFonts w:ascii="Calibri" w:hAnsi="Calibri" w:cs="Calibri"/>
                <w:b/>
                <w:bCs/>
                <w:color w:val="000000" w:themeColor="text1"/>
              </w:rPr>
              <w:t xml:space="preserve">  </w:t>
            </w:r>
            <w:r w:rsidRPr="5EBBF8B4">
              <w:rPr>
                <w:rFonts w:ascii="Calibri" w:hAnsi="Calibri" w:cs="Calibri"/>
                <w:color w:val="000000" w:themeColor="text1"/>
              </w:rPr>
              <w:t>13 miles Northeast of Pagosa</w:t>
            </w:r>
            <w:r w:rsidRPr="5EBBF8B4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r w:rsidRPr="5EBBF8B4">
              <w:rPr>
                <w:rFonts w:ascii="Calibri" w:hAnsi="Calibri" w:cs="Calibri"/>
                <w:color w:val="000000" w:themeColor="text1"/>
              </w:rPr>
              <w:t>Springs, Colorad</w:t>
            </w:r>
            <w:r>
              <w:rPr>
                <w:rFonts w:ascii="Calibri" w:hAnsi="Calibri" w:cs="Calibri"/>
                <w:color w:val="000000" w:themeColor="text1"/>
              </w:rPr>
              <w:t>o</w:t>
            </w:r>
          </w:p>
          <w:p w14:paraId="54645D22" w14:textId="77777777" w:rsidR="002F0C98" w:rsidRDefault="002F0C98" w:rsidP="002F0C98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  <w:p w14:paraId="2955D32B" w14:textId="77777777" w:rsidR="002F0C98" w:rsidRPr="004406C9" w:rsidRDefault="002F0C98" w:rsidP="002F0C98">
            <w:pPr>
              <w:rPr>
                <w:rFonts w:ascii="Calibri" w:eastAsia="Calibri" w:hAnsi="Calibri" w:cs="Calibri"/>
                <w:b/>
                <w:u w:val="single"/>
              </w:rPr>
            </w:pPr>
            <w:r w:rsidRPr="004406C9">
              <w:rPr>
                <w:rFonts w:ascii="Calibri" w:eastAsia="Calibri" w:hAnsi="Calibri" w:cs="Calibri"/>
                <w:b/>
                <w:u w:val="single"/>
              </w:rPr>
              <w:t>Incident Commander:</w:t>
            </w:r>
          </w:p>
          <w:p w14:paraId="5C92EF16" w14:textId="77777777" w:rsidR="002F0C98" w:rsidRDefault="002F0C98" w:rsidP="002F0C98">
            <w:pPr>
              <w:rPr>
                <w:rFonts w:ascii="Calibri" w:hAnsi="Calibri" w:cs="Calibri"/>
                <w:color w:val="000000" w:themeColor="text1"/>
              </w:rPr>
            </w:pPr>
            <w:r w:rsidRPr="5EBBF8B4">
              <w:rPr>
                <w:rFonts w:ascii="Calibri" w:hAnsi="Calibri" w:cs="Calibri"/>
                <w:color w:val="000000" w:themeColor="text1"/>
              </w:rPr>
              <w:t>Jay Kurth</w:t>
            </w:r>
          </w:p>
          <w:p w14:paraId="0BEB105D" w14:textId="77777777" w:rsidR="002F0C98" w:rsidRPr="004406C9" w:rsidRDefault="002F0C98" w:rsidP="002F0C98">
            <w:pPr>
              <w:rPr>
                <w:rFonts w:ascii="Calibri" w:eastAsia="Calibri" w:hAnsi="Calibri" w:cs="Calibri"/>
                <w:b/>
                <w:u w:val="single"/>
              </w:rPr>
            </w:pPr>
            <w:r w:rsidRPr="004406C9">
              <w:rPr>
                <w:rFonts w:ascii="Calibri" w:eastAsia="Calibri" w:hAnsi="Calibri" w:cs="Calibri"/>
                <w:b/>
                <w:u w:val="single"/>
              </w:rPr>
              <w:t>Management Team:</w:t>
            </w:r>
          </w:p>
          <w:p w14:paraId="53DF6C71" w14:textId="77777777" w:rsidR="002F0C98" w:rsidRDefault="002F0C98" w:rsidP="002F0C98">
            <w:pPr>
              <w:rPr>
                <w:rFonts w:ascii="Calibri" w:hAnsi="Calibri" w:cs="Calibri"/>
                <w:color w:val="000000" w:themeColor="text1"/>
              </w:rPr>
            </w:pPr>
            <w:r w:rsidRPr="5EBBF8B4">
              <w:rPr>
                <w:rFonts w:ascii="Calibri" w:hAnsi="Calibri" w:cs="Calibri"/>
                <w:color w:val="000000" w:themeColor="text1"/>
              </w:rPr>
              <w:t>NIMO Team 1</w:t>
            </w:r>
          </w:p>
          <w:p w14:paraId="3D500EC8" w14:textId="77777777" w:rsidR="002F0C98" w:rsidRDefault="002F0C98" w:rsidP="002F0C98">
            <w:pPr>
              <w:pStyle w:val="TableParagraph"/>
              <w:spacing w:line="292" w:lineRule="exact"/>
              <w:ind w:left="0"/>
              <w:rPr>
                <w:b/>
                <w:spacing w:val="78"/>
                <w:w w:val="150"/>
                <w:sz w:val="24"/>
              </w:rPr>
            </w:pPr>
            <w:r>
              <w:rPr>
                <w:b/>
                <w:sz w:val="24"/>
                <w:u w:val="single"/>
              </w:rPr>
              <w:t>Management:</w:t>
            </w:r>
            <w:r>
              <w:rPr>
                <w:b/>
                <w:spacing w:val="78"/>
                <w:w w:val="150"/>
                <w:sz w:val="24"/>
              </w:rPr>
              <w:t xml:space="preserve"> </w:t>
            </w:r>
          </w:p>
          <w:p w14:paraId="03AF5176" w14:textId="240D74EC" w:rsidR="002F0C98" w:rsidRDefault="002F0C98" w:rsidP="17C4032C">
            <w:pPr>
              <w:pStyle w:val="TableParagraph"/>
              <w:spacing w:line="292" w:lineRule="exact"/>
              <w:ind w:left="0"/>
              <w:rPr>
                <w:spacing w:val="-2"/>
                <w:sz w:val="24"/>
                <w:szCs w:val="24"/>
              </w:rPr>
            </w:pPr>
            <w:r w:rsidRPr="17C4032C">
              <w:rPr>
                <w:spacing w:val="-2"/>
                <w:sz w:val="24"/>
                <w:szCs w:val="24"/>
              </w:rPr>
              <w:t>Suppression</w:t>
            </w:r>
          </w:p>
          <w:p w14:paraId="1A55D99D" w14:textId="77777777" w:rsidR="002F0C98" w:rsidRPr="002F0C98" w:rsidRDefault="002F0C98" w:rsidP="002F0C98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77D4CED1" w14:textId="4E4E926A" w:rsidR="002F0C98" w:rsidRDefault="002F0C98" w:rsidP="4C73904B">
            <w:pPr>
              <w:pStyle w:val="TableParagraph"/>
              <w:spacing w:before="76" w:line="480" w:lineRule="auto"/>
              <w:ind w:left="0" w:right="261"/>
              <w:rPr>
                <w:sz w:val="24"/>
                <w:szCs w:val="24"/>
              </w:rPr>
            </w:pPr>
            <w:r w:rsidRPr="4C73904B">
              <w:rPr>
                <w:b/>
                <w:bCs/>
                <w:sz w:val="24"/>
                <w:szCs w:val="24"/>
                <w:u w:val="single"/>
              </w:rPr>
              <w:t>Fire size today</w:t>
            </w:r>
            <w:r w:rsidRPr="4C73904B">
              <w:rPr>
                <w:b/>
                <w:bCs/>
                <w:sz w:val="24"/>
                <w:szCs w:val="24"/>
              </w:rPr>
              <w:t>:</w:t>
            </w:r>
            <w:r w:rsidRPr="4C73904B">
              <w:rPr>
                <w:b/>
                <w:bCs/>
                <w:spacing w:val="80"/>
                <w:sz w:val="24"/>
                <w:szCs w:val="24"/>
              </w:rPr>
              <w:t xml:space="preserve"> </w:t>
            </w:r>
            <w:r w:rsidRPr="4C73904B">
              <w:rPr>
                <w:sz w:val="24"/>
                <w:szCs w:val="24"/>
              </w:rPr>
              <w:t>1,</w:t>
            </w:r>
            <w:r w:rsidR="009677DC">
              <w:rPr>
                <w:sz w:val="24"/>
                <w:szCs w:val="24"/>
              </w:rPr>
              <w:t>4</w:t>
            </w:r>
            <w:r w:rsidR="00011AD6">
              <w:rPr>
                <w:sz w:val="24"/>
                <w:szCs w:val="24"/>
              </w:rPr>
              <w:t>75</w:t>
            </w:r>
            <w:r w:rsidRPr="4C73904B">
              <w:rPr>
                <w:sz w:val="24"/>
                <w:szCs w:val="24"/>
              </w:rPr>
              <w:t xml:space="preserve"> acres </w:t>
            </w:r>
          </w:p>
          <w:p w14:paraId="3A0F158C" w14:textId="6B6B7D88" w:rsidR="002F0C98" w:rsidRDefault="002F0C98" w:rsidP="009677DC">
            <w:pPr>
              <w:pStyle w:val="TableParagraph"/>
              <w:tabs>
                <w:tab w:val="left" w:pos="2410"/>
              </w:tabs>
              <w:spacing w:before="76" w:line="480" w:lineRule="auto"/>
              <w:ind w:left="0" w:right="261"/>
              <w:rPr>
                <w:sz w:val="24"/>
                <w:szCs w:val="24"/>
              </w:rPr>
            </w:pPr>
            <w:r w:rsidRPr="17C4032C">
              <w:rPr>
                <w:b/>
                <w:bCs/>
                <w:sz w:val="24"/>
                <w:szCs w:val="24"/>
                <w:u w:val="single"/>
              </w:rPr>
              <w:t>Containment:</w:t>
            </w:r>
            <w:r w:rsidRPr="17C4032C">
              <w:rPr>
                <w:b/>
                <w:bCs/>
                <w:spacing w:val="80"/>
                <w:sz w:val="24"/>
                <w:szCs w:val="24"/>
              </w:rPr>
              <w:t xml:space="preserve"> </w:t>
            </w:r>
            <w:r w:rsidRPr="17C4032C">
              <w:rPr>
                <w:sz w:val="24"/>
                <w:szCs w:val="24"/>
              </w:rPr>
              <w:t>0%</w:t>
            </w:r>
            <w:r w:rsidR="009677DC">
              <w:rPr>
                <w:sz w:val="24"/>
                <w:szCs w:val="24"/>
              </w:rPr>
              <w:tab/>
            </w:r>
          </w:p>
          <w:p w14:paraId="5DC6B6C5" w14:textId="413D9583" w:rsidR="002F0C98" w:rsidRPr="002F0C98" w:rsidRDefault="002F0C98" w:rsidP="4C73904B">
            <w:pPr>
              <w:pStyle w:val="TableParagraph"/>
              <w:tabs>
                <w:tab w:val="left" w:pos="950"/>
              </w:tabs>
              <w:spacing w:line="720" w:lineRule="auto"/>
              <w:ind w:left="0" w:right="1875"/>
              <w:rPr>
                <w:b/>
                <w:bCs/>
                <w:sz w:val="24"/>
                <w:szCs w:val="24"/>
              </w:rPr>
            </w:pPr>
            <w:r w:rsidRPr="4C73904B">
              <w:rPr>
                <w:b/>
                <w:bCs/>
                <w:sz w:val="24"/>
                <w:szCs w:val="24"/>
                <w:u w:val="single"/>
              </w:rPr>
              <w:t>Personnel</w:t>
            </w:r>
            <w:r w:rsidRPr="4C73904B">
              <w:rPr>
                <w:b/>
                <w:bCs/>
                <w:sz w:val="24"/>
                <w:szCs w:val="24"/>
              </w:rPr>
              <w:t>:</w:t>
            </w:r>
            <w:r w:rsidRPr="4C73904B">
              <w:rPr>
                <w:b/>
                <w:bCs/>
                <w:spacing w:val="80"/>
                <w:sz w:val="24"/>
                <w:szCs w:val="24"/>
              </w:rPr>
              <w:t xml:space="preserve"> </w:t>
            </w:r>
            <w:r w:rsidRPr="4C73904B">
              <w:rPr>
                <w:sz w:val="24"/>
                <w:szCs w:val="24"/>
              </w:rPr>
              <w:t>1</w:t>
            </w:r>
            <w:r w:rsidR="00887609">
              <w:rPr>
                <w:sz w:val="24"/>
                <w:szCs w:val="24"/>
              </w:rPr>
              <w:t>37</w:t>
            </w:r>
          </w:p>
          <w:p w14:paraId="2B5E8400" w14:textId="77777777" w:rsidR="002F0C98" w:rsidRDefault="002F0C98" w:rsidP="17C4032C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17C4032C">
              <w:rPr>
                <w:b/>
                <w:bCs/>
                <w:sz w:val="24"/>
                <w:szCs w:val="24"/>
                <w:u w:val="single"/>
              </w:rPr>
              <w:t>Evacuation</w:t>
            </w:r>
            <w:r w:rsidRPr="17C4032C">
              <w:rPr>
                <w:b/>
                <w:bCs/>
                <w:spacing w:val="-3"/>
                <w:sz w:val="24"/>
                <w:szCs w:val="24"/>
                <w:u w:val="single"/>
              </w:rPr>
              <w:t xml:space="preserve"> </w:t>
            </w:r>
            <w:r w:rsidRPr="17C4032C">
              <w:rPr>
                <w:b/>
                <w:bCs/>
                <w:spacing w:val="-2"/>
                <w:sz w:val="24"/>
                <w:szCs w:val="24"/>
                <w:u w:val="single"/>
              </w:rPr>
              <w:t>Information:</w:t>
            </w:r>
          </w:p>
          <w:p w14:paraId="63FAC512" w14:textId="77777777" w:rsidR="002F0C98" w:rsidRDefault="002F0C98" w:rsidP="17C4032C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  <w:r w:rsidRPr="17C4032C">
              <w:rPr>
                <w:sz w:val="24"/>
                <w:szCs w:val="24"/>
              </w:rPr>
              <w:t>There</w:t>
            </w:r>
            <w:r w:rsidRPr="17C4032C">
              <w:rPr>
                <w:spacing w:val="-10"/>
                <w:sz w:val="24"/>
                <w:szCs w:val="24"/>
              </w:rPr>
              <w:t xml:space="preserve"> </w:t>
            </w:r>
            <w:r w:rsidRPr="17C4032C">
              <w:rPr>
                <w:sz w:val="24"/>
                <w:szCs w:val="24"/>
              </w:rPr>
              <w:t>are</w:t>
            </w:r>
            <w:r w:rsidRPr="17C4032C">
              <w:rPr>
                <w:spacing w:val="-10"/>
                <w:sz w:val="24"/>
                <w:szCs w:val="24"/>
              </w:rPr>
              <w:t xml:space="preserve"> </w:t>
            </w:r>
            <w:r w:rsidRPr="17C4032C">
              <w:rPr>
                <w:sz w:val="24"/>
                <w:szCs w:val="24"/>
              </w:rPr>
              <w:t>no</w:t>
            </w:r>
            <w:r w:rsidRPr="17C4032C">
              <w:rPr>
                <w:spacing w:val="-10"/>
                <w:sz w:val="24"/>
                <w:szCs w:val="24"/>
              </w:rPr>
              <w:t xml:space="preserve"> </w:t>
            </w:r>
            <w:r w:rsidRPr="17C4032C">
              <w:rPr>
                <w:sz w:val="24"/>
                <w:szCs w:val="24"/>
              </w:rPr>
              <w:t>current</w:t>
            </w:r>
            <w:r w:rsidRPr="17C4032C">
              <w:rPr>
                <w:spacing w:val="-10"/>
                <w:sz w:val="24"/>
                <w:szCs w:val="24"/>
              </w:rPr>
              <w:t xml:space="preserve"> </w:t>
            </w:r>
            <w:r w:rsidRPr="17C4032C">
              <w:rPr>
                <w:sz w:val="24"/>
                <w:szCs w:val="24"/>
              </w:rPr>
              <w:t>evacuations. Local residents should follow incident information for updates.</w:t>
            </w:r>
          </w:p>
          <w:p w14:paraId="266731E9" w14:textId="77777777" w:rsidR="002F0C98" w:rsidRDefault="002F0C98" w:rsidP="002F0C98">
            <w:pPr>
              <w:pStyle w:val="TableParagraph"/>
              <w:spacing w:before="4"/>
              <w:ind w:left="0"/>
              <w:rPr>
                <w:rFonts w:ascii="Times New Roman"/>
                <w:sz w:val="25"/>
              </w:rPr>
            </w:pPr>
          </w:p>
          <w:p w14:paraId="5FF28079" w14:textId="3A5D616A" w:rsidR="002F0C98" w:rsidRDefault="002F0C98" w:rsidP="17C4032C">
            <w:pPr>
              <w:pStyle w:val="TableParagraph"/>
              <w:spacing w:before="1" w:line="292" w:lineRule="exact"/>
              <w:ind w:left="0"/>
              <w:rPr>
                <w:b/>
                <w:bCs/>
                <w:sz w:val="24"/>
                <w:szCs w:val="24"/>
              </w:rPr>
            </w:pPr>
            <w:r w:rsidRPr="17C4032C">
              <w:rPr>
                <w:b/>
                <w:bCs/>
                <w:spacing w:val="-2"/>
                <w:sz w:val="24"/>
                <w:szCs w:val="24"/>
                <w:u w:val="single"/>
              </w:rPr>
              <w:t xml:space="preserve">Closures: </w:t>
            </w:r>
          </w:p>
          <w:p w14:paraId="75379113" w14:textId="77777777" w:rsidR="002F0C98" w:rsidRDefault="002F0C98" w:rsidP="17C4032C">
            <w:pPr>
              <w:pStyle w:val="TableParagraph"/>
              <w:numPr>
                <w:ilvl w:val="0"/>
                <w:numId w:val="34"/>
              </w:numPr>
              <w:tabs>
                <w:tab w:val="left" w:pos="180"/>
              </w:tabs>
              <w:spacing w:line="305" w:lineRule="exact"/>
              <w:rPr>
                <w:sz w:val="24"/>
                <w:szCs w:val="24"/>
              </w:rPr>
            </w:pPr>
            <w:r w:rsidRPr="17C4032C">
              <w:rPr>
                <w:sz w:val="24"/>
                <w:szCs w:val="24"/>
              </w:rPr>
              <w:t>Quartz</w:t>
            </w:r>
            <w:r w:rsidRPr="17C4032C">
              <w:rPr>
                <w:spacing w:val="-2"/>
                <w:sz w:val="24"/>
                <w:szCs w:val="24"/>
              </w:rPr>
              <w:t xml:space="preserve"> </w:t>
            </w:r>
            <w:r w:rsidRPr="17C4032C">
              <w:rPr>
                <w:sz w:val="24"/>
                <w:szCs w:val="24"/>
              </w:rPr>
              <w:t>Meadows</w:t>
            </w:r>
            <w:r w:rsidRPr="17C4032C">
              <w:rPr>
                <w:spacing w:val="-1"/>
                <w:sz w:val="24"/>
                <w:szCs w:val="24"/>
              </w:rPr>
              <w:t xml:space="preserve"> </w:t>
            </w:r>
            <w:r w:rsidRPr="17C4032C">
              <w:rPr>
                <w:sz w:val="24"/>
                <w:szCs w:val="24"/>
              </w:rPr>
              <w:t>Rd</w:t>
            </w:r>
            <w:r w:rsidRPr="17C4032C">
              <w:rPr>
                <w:spacing w:val="-1"/>
                <w:sz w:val="24"/>
                <w:szCs w:val="24"/>
              </w:rPr>
              <w:t xml:space="preserve"> </w:t>
            </w:r>
            <w:r w:rsidRPr="17C4032C">
              <w:rPr>
                <w:spacing w:val="-2"/>
                <w:sz w:val="24"/>
                <w:szCs w:val="24"/>
              </w:rPr>
              <w:t>(NFSR#685)</w:t>
            </w:r>
          </w:p>
          <w:p w14:paraId="6FC56E0D" w14:textId="77777777" w:rsidR="002F0C98" w:rsidRDefault="002F0C98" w:rsidP="17C4032C">
            <w:pPr>
              <w:pStyle w:val="TableParagraph"/>
              <w:numPr>
                <w:ilvl w:val="0"/>
                <w:numId w:val="34"/>
              </w:numPr>
              <w:tabs>
                <w:tab w:val="left" w:pos="180"/>
              </w:tabs>
              <w:spacing w:line="305" w:lineRule="exact"/>
              <w:rPr>
                <w:sz w:val="24"/>
                <w:szCs w:val="24"/>
              </w:rPr>
            </w:pPr>
            <w:r w:rsidRPr="17C4032C">
              <w:rPr>
                <w:sz w:val="24"/>
                <w:szCs w:val="24"/>
              </w:rPr>
              <w:t>Quartz</w:t>
            </w:r>
            <w:r w:rsidRPr="17C4032C">
              <w:rPr>
                <w:spacing w:val="-1"/>
                <w:sz w:val="24"/>
                <w:szCs w:val="24"/>
              </w:rPr>
              <w:t xml:space="preserve"> </w:t>
            </w:r>
            <w:r w:rsidRPr="17C4032C">
              <w:rPr>
                <w:sz w:val="24"/>
                <w:szCs w:val="24"/>
              </w:rPr>
              <w:t>Ridge</w:t>
            </w:r>
            <w:r w:rsidRPr="17C4032C">
              <w:rPr>
                <w:spacing w:val="-1"/>
                <w:sz w:val="24"/>
                <w:szCs w:val="24"/>
              </w:rPr>
              <w:t xml:space="preserve"> </w:t>
            </w:r>
            <w:r w:rsidRPr="17C4032C">
              <w:rPr>
                <w:sz w:val="24"/>
                <w:szCs w:val="24"/>
              </w:rPr>
              <w:t>Trail</w:t>
            </w:r>
            <w:r w:rsidRPr="17C4032C">
              <w:rPr>
                <w:spacing w:val="-2"/>
                <w:sz w:val="24"/>
                <w:szCs w:val="24"/>
              </w:rPr>
              <w:t xml:space="preserve"> (NFST#570)</w:t>
            </w:r>
          </w:p>
          <w:p w14:paraId="041BD526" w14:textId="77777777" w:rsidR="002F0C98" w:rsidRPr="002F0C98" w:rsidRDefault="002F0C98" w:rsidP="17C4032C">
            <w:pPr>
              <w:pStyle w:val="TableParagraph"/>
              <w:numPr>
                <w:ilvl w:val="0"/>
                <w:numId w:val="34"/>
              </w:numPr>
              <w:tabs>
                <w:tab w:val="left" w:pos="180"/>
              </w:tabs>
              <w:spacing w:before="1"/>
              <w:rPr>
                <w:sz w:val="24"/>
                <w:szCs w:val="24"/>
              </w:rPr>
            </w:pPr>
            <w:r w:rsidRPr="17C4032C">
              <w:rPr>
                <w:sz w:val="24"/>
                <w:szCs w:val="24"/>
              </w:rPr>
              <w:t>Quartz</w:t>
            </w:r>
            <w:r w:rsidRPr="17C4032C">
              <w:rPr>
                <w:spacing w:val="-2"/>
                <w:sz w:val="24"/>
                <w:szCs w:val="24"/>
              </w:rPr>
              <w:t xml:space="preserve"> </w:t>
            </w:r>
            <w:r w:rsidRPr="17C4032C">
              <w:rPr>
                <w:sz w:val="24"/>
                <w:szCs w:val="24"/>
              </w:rPr>
              <w:t>Creek</w:t>
            </w:r>
            <w:r w:rsidRPr="17C4032C">
              <w:rPr>
                <w:spacing w:val="-2"/>
                <w:sz w:val="24"/>
                <w:szCs w:val="24"/>
              </w:rPr>
              <w:t xml:space="preserve"> </w:t>
            </w:r>
            <w:r w:rsidRPr="17C4032C">
              <w:rPr>
                <w:sz w:val="24"/>
                <w:szCs w:val="24"/>
              </w:rPr>
              <w:t xml:space="preserve">Trail </w:t>
            </w:r>
            <w:r w:rsidRPr="17C4032C">
              <w:rPr>
                <w:spacing w:val="-2"/>
                <w:sz w:val="24"/>
                <w:szCs w:val="24"/>
              </w:rPr>
              <w:t>(NFST#571)</w:t>
            </w:r>
          </w:p>
          <w:p w14:paraId="24EFA82F" w14:textId="77777777" w:rsidR="00EB441C" w:rsidRDefault="00C962AD" w:rsidP="002F0C98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b/>
                <w:bCs/>
                <w:u w:val="single"/>
              </w:rPr>
            </w:pPr>
            <w:hyperlink r:id="rId11" w:history="1">
              <w:r w:rsidR="00EB441C" w:rsidRPr="00CC67DA">
                <w:rPr>
                  <w:rStyle w:val="Hyperlink"/>
                  <w:rFonts w:ascii="Calibri" w:hAnsi="Calibri" w:cs="Calibri"/>
                  <w:b/>
                  <w:bCs/>
                </w:rPr>
                <w:t>https://tinyurl.com/roads-and-trails</w:t>
              </w:r>
            </w:hyperlink>
          </w:p>
          <w:p w14:paraId="40986785" w14:textId="77777777" w:rsidR="00EB441C" w:rsidRDefault="00EB441C" w:rsidP="00EB441C">
            <w:pPr>
              <w:ind w:left="88"/>
              <w:rPr>
                <w:rFonts w:ascii="Calibri" w:hAnsi="Calibri" w:cs="Calibri"/>
                <w:b/>
                <w:bCs/>
                <w:u w:val="single"/>
              </w:rPr>
            </w:pPr>
          </w:p>
          <w:p w14:paraId="2203D67F" w14:textId="31EBDD60" w:rsidR="002F0C98" w:rsidRPr="00EB441C" w:rsidRDefault="00EB441C" w:rsidP="00EB441C">
            <w:pPr>
              <w:ind w:left="88"/>
              <w:rPr>
                <w:rFonts w:ascii="Calibri" w:hAnsi="Calibri" w:cs="Calibri"/>
                <w:b/>
                <w:bCs/>
                <w:u w:val="single"/>
              </w:rPr>
            </w:pPr>
            <w:r w:rsidRPr="00EB441C">
              <w:rPr>
                <w:rFonts w:ascii="Calibri" w:hAnsi="Calibri" w:cs="Calibri"/>
                <w:b/>
                <w:bCs/>
                <w:u w:val="single"/>
              </w:rPr>
              <w:t>L</w:t>
            </w:r>
            <w:r w:rsidR="002F0C98" w:rsidRPr="00EB441C">
              <w:rPr>
                <w:rFonts w:ascii="Calibri" w:hAnsi="Calibri" w:cs="Calibri"/>
                <w:b/>
                <w:bCs/>
                <w:u w:val="single"/>
              </w:rPr>
              <w:t>atest Smoke Outlook</w:t>
            </w:r>
            <w:r w:rsidR="002F0C98" w:rsidRPr="00EB441C">
              <w:rPr>
                <w:rFonts w:ascii="Calibri" w:hAnsi="Calibri" w:cs="Calibri"/>
                <w:u w:val="single"/>
              </w:rPr>
              <w:t>:</w:t>
            </w:r>
            <w:r w:rsidR="002F0C98" w:rsidRPr="00EB441C">
              <w:rPr>
                <w:rFonts w:ascii="Calibri" w:hAnsi="Calibri" w:cs="Calibri"/>
              </w:rPr>
              <w:t xml:space="preserve"> </w:t>
            </w:r>
            <w:hyperlink r:id="rId12">
              <w:r w:rsidR="002F0C98" w:rsidRPr="00EB441C">
                <w:rPr>
                  <w:rFonts w:ascii="Calibri" w:hAnsi="Calibri" w:cs="Calibri"/>
                  <w:color w:val="0000FF"/>
                  <w:spacing w:val="-2"/>
                </w:rPr>
                <w:t>https://outlooks.wildlandfiresmoke.</w:t>
              </w:r>
            </w:hyperlink>
            <w:r w:rsidR="002F0C98" w:rsidRPr="00EB441C">
              <w:rPr>
                <w:rFonts w:ascii="Calibri" w:hAnsi="Calibri" w:cs="Calibri"/>
                <w:color w:val="0000FF"/>
                <w:spacing w:val="-2"/>
              </w:rPr>
              <w:t xml:space="preserve"> </w:t>
            </w:r>
            <w:hyperlink r:id="rId13">
              <w:r w:rsidR="002F0C98" w:rsidRPr="00EB441C">
                <w:rPr>
                  <w:rFonts w:ascii="Calibri" w:hAnsi="Calibri" w:cs="Calibri"/>
                  <w:color w:val="0000FF"/>
                  <w:spacing w:val="-2"/>
                </w:rPr>
                <w:t>net/outlook/933fc4e4</w:t>
              </w:r>
            </w:hyperlink>
          </w:p>
        </w:tc>
        <w:tc>
          <w:tcPr>
            <w:tcW w:w="3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D925E" w14:textId="6AB01F16" w:rsidR="002F0C98" w:rsidRPr="002F0C98" w:rsidRDefault="002F0C98" w:rsidP="002F0C98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F0C98">
              <w:rPr>
                <w:rFonts w:ascii="Calibri" w:hAnsi="Calibri" w:cs="Calibri"/>
                <w:sz w:val="20"/>
              </w:rPr>
              <w:t>INCIDENT</w:t>
            </w:r>
            <w:r w:rsidRPr="002F0C98">
              <w:rPr>
                <w:rFonts w:ascii="Calibri" w:hAnsi="Calibri" w:cs="Calibri"/>
                <w:spacing w:val="-8"/>
                <w:sz w:val="20"/>
              </w:rPr>
              <w:t xml:space="preserve"> </w:t>
            </w:r>
            <w:r w:rsidRPr="002F0C98">
              <w:rPr>
                <w:rFonts w:ascii="Calibri" w:hAnsi="Calibri" w:cs="Calibri"/>
                <w:spacing w:val="-2"/>
                <w:sz w:val="20"/>
              </w:rPr>
              <w:t>OBJECTIVES:</w:t>
            </w:r>
          </w:p>
        </w:tc>
      </w:tr>
      <w:tr w:rsidR="002F0C98" w:rsidRPr="000B4813" w14:paraId="0AA9E48D" w14:textId="77777777" w:rsidTr="17C4032C">
        <w:tc>
          <w:tcPr>
            <w:tcW w:w="1727" w:type="pct"/>
            <w:vMerge/>
          </w:tcPr>
          <w:p w14:paraId="7512D6D1" w14:textId="77777777" w:rsidR="002F0C98" w:rsidRPr="000B4813" w:rsidRDefault="002F0C98" w:rsidP="002F0C9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AA339" w14:textId="677BFBD5" w:rsidR="002F0C98" w:rsidRPr="002F0C98" w:rsidRDefault="002F0C98" w:rsidP="17C4032C">
            <w:pPr>
              <w:pStyle w:val="TableParagraph"/>
              <w:numPr>
                <w:ilvl w:val="0"/>
                <w:numId w:val="35"/>
              </w:numPr>
              <w:tabs>
                <w:tab w:val="left" w:pos="340"/>
              </w:tabs>
              <w:spacing w:line="255" w:lineRule="exact"/>
              <w:ind w:left="360"/>
              <w:jc w:val="both"/>
              <w:rPr>
                <w:sz w:val="20"/>
                <w:szCs w:val="20"/>
              </w:rPr>
            </w:pPr>
            <w:r w:rsidRPr="4C73904B">
              <w:rPr>
                <w:sz w:val="20"/>
                <w:szCs w:val="20"/>
              </w:rPr>
              <w:t>Firefighter</w:t>
            </w:r>
            <w:r w:rsidRPr="4C73904B">
              <w:rPr>
                <w:spacing w:val="-6"/>
                <w:sz w:val="20"/>
                <w:szCs w:val="20"/>
              </w:rPr>
              <w:t xml:space="preserve"> </w:t>
            </w:r>
            <w:r w:rsidRPr="4C73904B">
              <w:rPr>
                <w:sz w:val="20"/>
                <w:szCs w:val="20"/>
              </w:rPr>
              <w:t>and</w:t>
            </w:r>
            <w:r w:rsidRPr="4C73904B">
              <w:rPr>
                <w:spacing w:val="-5"/>
                <w:sz w:val="20"/>
                <w:szCs w:val="20"/>
              </w:rPr>
              <w:t xml:space="preserve"> </w:t>
            </w:r>
            <w:r w:rsidRPr="4C73904B">
              <w:rPr>
                <w:sz w:val="20"/>
                <w:szCs w:val="20"/>
              </w:rPr>
              <w:t>Public</w:t>
            </w:r>
            <w:r w:rsidRPr="4C73904B">
              <w:rPr>
                <w:spacing w:val="-5"/>
                <w:sz w:val="20"/>
                <w:szCs w:val="20"/>
              </w:rPr>
              <w:t xml:space="preserve"> </w:t>
            </w:r>
            <w:r w:rsidRPr="4C73904B">
              <w:rPr>
                <w:sz w:val="20"/>
                <w:szCs w:val="20"/>
              </w:rPr>
              <w:t>safety</w:t>
            </w:r>
            <w:r w:rsidR="00A265D3">
              <w:rPr>
                <w:sz w:val="20"/>
                <w:szCs w:val="20"/>
              </w:rPr>
              <w:t xml:space="preserve"> are the highest priority</w:t>
            </w:r>
            <w:r w:rsidRPr="4C73904B">
              <w:rPr>
                <w:spacing w:val="-5"/>
                <w:sz w:val="20"/>
                <w:szCs w:val="20"/>
              </w:rPr>
              <w:t>.</w:t>
            </w:r>
          </w:p>
          <w:p w14:paraId="6104A776" w14:textId="5DB9EE58" w:rsidR="002F0C98" w:rsidRDefault="002F0C98" w:rsidP="17C4032C">
            <w:pPr>
              <w:pStyle w:val="TableParagraph"/>
              <w:numPr>
                <w:ilvl w:val="0"/>
                <w:numId w:val="35"/>
              </w:numPr>
              <w:tabs>
                <w:tab w:val="left" w:pos="340"/>
              </w:tabs>
              <w:ind w:left="360" w:right="618"/>
              <w:jc w:val="both"/>
              <w:rPr>
                <w:sz w:val="20"/>
                <w:szCs w:val="20"/>
              </w:rPr>
            </w:pPr>
            <w:r w:rsidRPr="4C73904B">
              <w:rPr>
                <w:sz w:val="20"/>
                <w:szCs w:val="20"/>
              </w:rPr>
              <w:t>Protect private lands within East Fork San</w:t>
            </w:r>
            <w:r w:rsidRPr="4C73904B">
              <w:rPr>
                <w:spacing w:val="-1"/>
                <w:sz w:val="20"/>
                <w:szCs w:val="20"/>
              </w:rPr>
              <w:t xml:space="preserve"> </w:t>
            </w:r>
            <w:r w:rsidRPr="4C73904B">
              <w:rPr>
                <w:sz w:val="20"/>
                <w:szCs w:val="20"/>
              </w:rPr>
              <w:t>Juan</w:t>
            </w:r>
            <w:r w:rsidRPr="4C73904B">
              <w:rPr>
                <w:spacing w:val="-1"/>
                <w:sz w:val="20"/>
                <w:szCs w:val="20"/>
              </w:rPr>
              <w:t xml:space="preserve"> </w:t>
            </w:r>
            <w:r w:rsidRPr="4C73904B">
              <w:rPr>
                <w:sz w:val="20"/>
                <w:szCs w:val="20"/>
              </w:rPr>
              <w:t>River drainage,</w:t>
            </w:r>
            <w:r w:rsidR="00A265D3">
              <w:rPr>
                <w:sz w:val="20"/>
                <w:szCs w:val="20"/>
              </w:rPr>
              <w:t xml:space="preserve"> </w:t>
            </w:r>
            <w:r w:rsidRPr="4C73904B">
              <w:rPr>
                <w:sz w:val="20"/>
                <w:szCs w:val="20"/>
              </w:rPr>
              <w:t>natural resources, cultural and historic sites,</w:t>
            </w:r>
            <w:r w:rsidR="00A265D3">
              <w:rPr>
                <w:sz w:val="20"/>
                <w:szCs w:val="20"/>
              </w:rPr>
              <w:t xml:space="preserve"> </w:t>
            </w:r>
            <w:r w:rsidRPr="4C73904B">
              <w:rPr>
                <w:sz w:val="20"/>
                <w:szCs w:val="20"/>
              </w:rPr>
              <w:t>recreation assets</w:t>
            </w:r>
            <w:r w:rsidR="00A265D3">
              <w:rPr>
                <w:sz w:val="20"/>
                <w:szCs w:val="20"/>
              </w:rPr>
              <w:t xml:space="preserve">, and </w:t>
            </w:r>
            <w:r w:rsidR="00A265D3" w:rsidRPr="00A265D3">
              <w:rPr>
                <w:sz w:val="20"/>
                <w:szCs w:val="20"/>
              </w:rPr>
              <w:t>critical infrastructure including powerlines and gas utility lines</w:t>
            </w:r>
            <w:r w:rsidR="002612E3">
              <w:rPr>
                <w:sz w:val="20"/>
                <w:szCs w:val="20"/>
              </w:rPr>
              <w:t>.</w:t>
            </w:r>
          </w:p>
          <w:p w14:paraId="2FE1C07A" w14:textId="77777777" w:rsidR="000F0276" w:rsidRPr="002F0C98" w:rsidRDefault="000F0276" w:rsidP="000F0276">
            <w:pPr>
              <w:pStyle w:val="TableParagraph"/>
              <w:tabs>
                <w:tab w:val="left" w:pos="340"/>
              </w:tabs>
              <w:ind w:left="360" w:right="618"/>
              <w:jc w:val="both"/>
              <w:rPr>
                <w:sz w:val="20"/>
                <w:szCs w:val="20"/>
              </w:rPr>
            </w:pPr>
          </w:p>
          <w:p w14:paraId="304DD61F" w14:textId="2B6D720D" w:rsidR="007D5116" w:rsidRDefault="00F71B89" w:rsidP="00F71B89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4C73904B">
              <w:rPr>
                <w:rFonts w:ascii="Calibri" w:hAnsi="Calibri" w:cs="Calibri"/>
                <w:sz w:val="20"/>
                <w:szCs w:val="20"/>
              </w:rPr>
              <w:t xml:space="preserve">he </w:t>
            </w:r>
            <w:r>
              <w:rPr>
                <w:rFonts w:ascii="Calibri" w:hAnsi="Calibri" w:cs="Calibri"/>
                <w:sz w:val="20"/>
                <w:szCs w:val="20"/>
              </w:rPr>
              <w:t>wild</w:t>
            </w:r>
            <w:r w:rsidRPr="4C73904B">
              <w:rPr>
                <w:rFonts w:ascii="Calibri" w:hAnsi="Calibri" w:cs="Calibri"/>
                <w:sz w:val="20"/>
                <w:szCs w:val="20"/>
              </w:rPr>
              <w:t>fire is burning in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steep terrain in</w:t>
            </w:r>
            <w:r w:rsidRPr="4C73904B">
              <w:rPr>
                <w:rFonts w:ascii="Calibri" w:hAnsi="Calibri" w:cs="Calibri"/>
                <w:sz w:val="20"/>
                <w:szCs w:val="20"/>
              </w:rPr>
              <w:t xml:space="preserve"> the South San Juan Wilderness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4C7390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Indirect suppression tactics </w:t>
            </w:r>
            <w:r w:rsidR="00887609">
              <w:rPr>
                <w:rFonts w:ascii="Calibri" w:hAnsi="Calibri" w:cs="Calibri"/>
                <w:sz w:val="20"/>
                <w:szCs w:val="20"/>
              </w:rPr>
              <w:t>are being utilized as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the </w:t>
            </w:r>
            <w:r w:rsidR="00887609">
              <w:rPr>
                <w:rFonts w:ascii="Calibri" w:hAnsi="Calibri" w:cs="Calibri"/>
                <w:sz w:val="20"/>
                <w:szCs w:val="20"/>
              </w:rPr>
              <w:t xml:space="preserve">preferred and </w:t>
            </w:r>
            <w:r>
              <w:rPr>
                <w:rFonts w:ascii="Calibri" w:hAnsi="Calibri" w:cs="Calibri"/>
                <w:sz w:val="20"/>
                <w:szCs w:val="20"/>
              </w:rPr>
              <w:t>safest approach since significant (almost 90%) tree mortality exists</w:t>
            </w:r>
            <w:r w:rsidR="00887609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creat</w:t>
            </w:r>
            <w:r w:rsidR="00887609">
              <w:rPr>
                <w:rFonts w:ascii="Calibri" w:hAnsi="Calibri" w:cs="Calibri"/>
                <w:sz w:val="20"/>
                <w:szCs w:val="20"/>
              </w:rPr>
              <w:t>ing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</w:t>
            </w:r>
            <w:r w:rsidR="002A54E7">
              <w:rPr>
                <w:rFonts w:ascii="Calibri" w:hAnsi="Calibri" w:cs="Calibri"/>
                <w:sz w:val="20"/>
                <w:szCs w:val="20"/>
              </w:rPr>
              <w:t xml:space="preserve"> high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potential for burning</w:t>
            </w:r>
            <w:r w:rsidR="002A54E7">
              <w:rPr>
                <w:rFonts w:ascii="Calibri" w:hAnsi="Calibri" w:cs="Calibri"/>
                <w:sz w:val="20"/>
                <w:szCs w:val="20"/>
              </w:rPr>
              <w:t xml:space="preserve"> snags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and falling trees.  </w:t>
            </w:r>
          </w:p>
          <w:p w14:paraId="172482D6" w14:textId="77777777" w:rsidR="007D5116" w:rsidRDefault="007D5116" w:rsidP="00F71B89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  <w:p w14:paraId="7B6BF3DC" w14:textId="5B3BF796" w:rsidR="00835BFF" w:rsidRDefault="00F71B89" w:rsidP="00F71B89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 </w:t>
            </w:r>
            <w:r w:rsidR="0085297B">
              <w:rPr>
                <w:rFonts w:ascii="Calibri" w:hAnsi="Calibri" w:cs="Calibri"/>
                <w:sz w:val="20"/>
                <w:szCs w:val="20"/>
              </w:rPr>
              <w:t xml:space="preserve">Multi-Mission Aircraft flight </w:t>
            </w:r>
            <w:r w:rsidR="00F26E1D">
              <w:rPr>
                <w:rFonts w:ascii="Calibri" w:hAnsi="Calibri" w:cs="Calibri"/>
                <w:sz w:val="20"/>
                <w:szCs w:val="20"/>
              </w:rPr>
              <w:t xml:space="preserve">indicated </w:t>
            </w:r>
            <w:r w:rsidR="002A54E7">
              <w:rPr>
                <w:rFonts w:ascii="Calibri" w:hAnsi="Calibri" w:cs="Calibri"/>
                <w:sz w:val="20"/>
                <w:szCs w:val="20"/>
              </w:rPr>
              <w:t>there was still some hot spots on the eastern side of the Quartz Ridge Fire</w:t>
            </w:r>
            <w:r w:rsidR="00887609">
              <w:rPr>
                <w:rFonts w:ascii="Calibri" w:hAnsi="Calibri" w:cs="Calibri"/>
                <w:sz w:val="20"/>
                <w:szCs w:val="20"/>
              </w:rPr>
              <w:t>,</w:t>
            </w:r>
            <w:r w:rsidR="002A54E7">
              <w:rPr>
                <w:rFonts w:ascii="Calibri" w:hAnsi="Calibri" w:cs="Calibri"/>
                <w:sz w:val="20"/>
                <w:szCs w:val="20"/>
              </w:rPr>
              <w:t xml:space="preserve"> but overall </w:t>
            </w:r>
            <w:r w:rsidR="00887609">
              <w:rPr>
                <w:rFonts w:ascii="Calibri" w:hAnsi="Calibri" w:cs="Calibri"/>
                <w:sz w:val="20"/>
                <w:szCs w:val="20"/>
              </w:rPr>
              <w:t xml:space="preserve">the fire is </w:t>
            </w:r>
            <w:r w:rsidR="002A54E7">
              <w:rPr>
                <w:rFonts w:ascii="Calibri" w:hAnsi="Calibri" w:cs="Calibri"/>
                <w:sz w:val="20"/>
                <w:szCs w:val="20"/>
              </w:rPr>
              <w:t>fairly cool. Fire behavior is predicted to be minimal over the next few days. Potentially by the weekend</w:t>
            </w:r>
            <w:r w:rsidR="00EF5C45">
              <w:rPr>
                <w:rFonts w:ascii="Calibri" w:hAnsi="Calibri" w:cs="Calibri"/>
                <w:sz w:val="20"/>
                <w:szCs w:val="20"/>
              </w:rPr>
              <w:t xml:space="preserve"> we will see th</w:t>
            </w:r>
            <w:r w:rsidR="00F26E1D">
              <w:rPr>
                <w:rFonts w:ascii="Calibri" w:hAnsi="Calibri" w:cs="Calibri"/>
                <w:sz w:val="20"/>
                <w:szCs w:val="20"/>
              </w:rPr>
              <w:t>e</w:t>
            </w:r>
            <w:r w:rsidR="00EF5C45">
              <w:rPr>
                <w:rFonts w:ascii="Calibri" w:hAnsi="Calibri" w:cs="Calibri"/>
                <w:sz w:val="20"/>
                <w:szCs w:val="20"/>
              </w:rPr>
              <w:t xml:space="preserve"> fire slowly start to become a little more active and see more smoke</w:t>
            </w:r>
            <w:r w:rsidR="00887609">
              <w:rPr>
                <w:rFonts w:ascii="Calibri" w:hAnsi="Calibri" w:cs="Calibri"/>
                <w:sz w:val="20"/>
                <w:szCs w:val="20"/>
              </w:rPr>
              <w:t xml:space="preserve"> as the weather warms and dries</w:t>
            </w:r>
            <w:r w:rsidR="00EF5C45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6EC80663" w14:textId="6F966132" w:rsidR="002A54E7" w:rsidRPr="002F0C98" w:rsidRDefault="002A54E7" w:rsidP="00F71B89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F0C98" w:rsidRPr="000B4813" w14:paraId="76FCB2F9" w14:textId="77777777" w:rsidTr="17C4032C">
        <w:tc>
          <w:tcPr>
            <w:tcW w:w="1727" w:type="pct"/>
            <w:vMerge/>
          </w:tcPr>
          <w:p w14:paraId="3F049331" w14:textId="77777777" w:rsidR="002F0C98" w:rsidRPr="000B4813" w:rsidRDefault="002F0C98" w:rsidP="002F0C9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F8C0E" w14:textId="0DA8BED9" w:rsidR="002F0C98" w:rsidRPr="002F0C98" w:rsidRDefault="002F0C98" w:rsidP="002F0C98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F0C98">
              <w:rPr>
                <w:rFonts w:ascii="Calibri" w:hAnsi="Calibri" w:cs="Calibri"/>
                <w:spacing w:val="-2"/>
                <w:sz w:val="20"/>
              </w:rPr>
              <w:t>YESTERDAY</w:t>
            </w:r>
            <w:r w:rsidRPr="002F0C98">
              <w:rPr>
                <w:rFonts w:ascii="Calibri" w:hAnsi="Calibri" w:cs="Calibri"/>
                <w:b/>
                <w:spacing w:val="-2"/>
                <w:sz w:val="20"/>
              </w:rPr>
              <w:t>’</w:t>
            </w:r>
            <w:r w:rsidRPr="002F0C98">
              <w:rPr>
                <w:rFonts w:ascii="Calibri" w:hAnsi="Calibri" w:cs="Calibri"/>
                <w:spacing w:val="-2"/>
                <w:sz w:val="20"/>
              </w:rPr>
              <w:t>S</w:t>
            </w:r>
            <w:r w:rsidRPr="002F0C98">
              <w:rPr>
                <w:rFonts w:ascii="Calibri" w:hAnsi="Calibri" w:cs="Calibri"/>
                <w:spacing w:val="8"/>
                <w:sz w:val="20"/>
              </w:rPr>
              <w:t xml:space="preserve"> </w:t>
            </w:r>
            <w:r w:rsidRPr="002F0C98">
              <w:rPr>
                <w:rFonts w:ascii="Calibri" w:hAnsi="Calibri" w:cs="Calibri"/>
                <w:spacing w:val="-2"/>
                <w:sz w:val="20"/>
              </w:rPr>
              <w:t>ACCOMPLISHMENTS:</w:t>
            </w:r>
          </w:p>
        </w:tc>
      </w:tr>
      <w:tr w:rsidR="002F0C98" w:rsidRPr="000B4813" w14:paraId="05C06685" w14:textId="77777777" w:rsidTr="17C4032C">
        <w:tc>
          <w:tcPr>
            <w:tcW w:w="1727" w:type="pct"/>
            <w:vMerge/>
          </w:tcPr>
          <w:p w14:paraId="05EF7279" w14:textId="77777777" w:rsidR="002F0C98" w:rsidRPr="000B4813" w:rsidRDefault="002F0C98" w:rsidP="002F0C9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27A22" w14:textId="3F245E19" w:rsidR="005A7113" w:rsidRPr="005A7113" w:rsidRDefault="00011AD6" w:rsidP="00011AD6">
            <w:pPr>
              <w:pStyle w:val="ListParagraph"/>
              <w:numPr>
                <w:ilvl w:val="0"/>
                <w:numId w:val="31"/>
              </w:numPr>
              <w:spacing w:line="0" w:lineRule="atLeast"/>
              <w:ind w:left="340"/>
            </w:pPr>
            <w:r>
              <w:rPr>
                <w:rFonts w:ascii="Calibri" w:hAnsi="Calibri" w:cs="Calibri"/>
                <w:sz w:val="20"/>
                <w:szCs w:val="20"/>
              </w:rPr>
              <w:t>Brushing of the East Fork Road was completed.</w:t>
            </w:r>
          </w:p>
          <w:p w14:paraId="27A2BE3A" w14:textId="6A3F62E9" w:rsidR="00236026" w:rsidRPr="00214152" w:rsidRDefault="002F0C98" w:rsidP="00236026">
            <w:pPr>
              <w:pStyle w:val="ListParagraph"/>
              <w:numPr>
                <w:ilvl w:val="0"/>
                <w:numId w:val="31"/>
              </w:numPr>
              <w:spacing w:line="0" w:lineRule="atLeast"/>
              <w:ind w:left="340"/>
            </w:pPr>
            <w:r w:rsidRPr="4C73904B">
              <w:rPr>
                <w:rFonts w:ascii="Calibri" w:hAnsi="Calibri" w:cs="Calibri"/>
                <w:sz w:val="20"/>
                <w:szCs w:val="20"/>
              </w:rPr>
              <w:t xml:space="preserve">Continued to </w:t>
            </w:r>
            <w:r w:rsidR="009C3FCD">
              <w:rPr>
                <w:rFonts w:ascii="Calibri" w:hAnsi="Calibri" w:cs="Calibri"/>
                <w:sz w:val="20"/>
                <w:szCs w:val="20"/>
              </w:rPr>
              <w:t xml:space="preserve">evaluate terrain and potential </w:t>
            </w:r>
            <w:r w:rsidR="00236026">
              <w:rPr>
                <w:rFonts w:ascii="Calibri" w:hAnsi="Calibri" w:cs="Calibri"/>
                <w:sz w:val="20"/>
                <w:szCs w:val="20"/>
              </w:rPr>
              <w:t>areas for containment outside of wilderness boundaries</w:t>
            </w:r>
            <w:r w:rsidR="00835BFF">
              <w:rPr>
                <w:rFonts w:ascii="Calibri" w:hAnsi="Calibri" w:cs="Calibri"/>
                <w:sz w:val="20"/>
                <w:szCs w:val="20"/>
              </w:rPr>
              <w:t xml:space="preserve"> and scout for strategic areas for control</w:t>
            </w:r>
            <w:r w:rsidR="00236026">
              <w:rPr>
                <w:rFonts w:ascii="Calibri" w:hAnsi="Calibri" w:cs="Calibri"/>
                <w:sz w:val="20"/>
                <w:szCs w:val="20"/>
              </w:rPr>
              <w:t>.</w:t>
            </w:r>
            <w:r w:rsidRPr="4C73904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E073671" w14:textId="19509CC6" w:rsidR="00236026" w:rsidRPr="002F0C98" w:rsidRDefault="00236026" w:rsidP="00011AD6">
            <w:pPr>
              <w:pStyle w:val="ListParagraph"/>
              <w:spacing w:line="0" w:lineRule="atLeast"/>
              <w:ind w:left="340"/>
            </w:pPr>
          </w:p>
        </w:tc>
      </w:tr>
      <w:tr w:rsidR="002F0C98" w:rsidRPr="000B4813" w14:paraId="6506376B" w14:textId="77777777" w:rsidTr="17C4032C">
        <w:trPr>
          <w:trHeight w:val="20"/>
        </w:trPr>
        <w:tc>
          <w:tcPr>
            <w:tcW w:w="1727" w:type="pct"/>
            <w:vMerge/>
          </w:tcPr>
          <w:p w14:paraId="30BFCD0A" w14:textId="77777777" w:rsidR="002F0C98" w:rsidRPr="000B4813" w:rsidRDefault="002F0C98" w:rsidP="002F0C9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9D611" w14:textId="1D9D65F9" w:rsidR="002F0C98" w:rsidRPr="002F0C98" w:rsidRDefault="002F0C98" w:rsidP="002F0C98">
            <w:pPr>
              <w:tabs>
                <w:tab w:val="left" w:pos="720"/>
              </w:tabs>
              <w:spacing w:line="0" w:lineRule="atLeast"/>
              <w:ind w:right="660"/>
              <w:rPr>
                <w:rFonts w:ascii="Calibri" w:hAnsi="Calibri" w:cs="Calibri"/>
                <w:sz w:val="20"/>
                <w:szCs w:val="20"/>
              </w:rPr>
            </w:pPr>
            <w:r w:rsidRPr="002F0C98">
              <w:rPr>
                <w:rFonts w:ascii="Calibri" w:hAnsi="Calibri" w:cs="Calibri"/>
                <w:sz w:val="20"/>
              </w:rPr>
              <w:t>TODAY</w:t>
            </w:r>
            <w:r w:rsidRPr="002F0C98">
              <w:rPr>
                <w:rFonts w:ascii="Calibri" w:hAnsi="Calibri" w:cs="Calibri"/>
                <w:b/>
                <w:sz w:val="20"/>
              </w:rPr>
              <w:t>’</w:t>
            </w:r>
            <w:r w:rsidRPr="002F0C98">
              <w:rPr>
                <w:rFonts w:ascii="Calibri" w:hAnsi="Calibri" w:cs="Calibri"/>
                <w:sz w:val="20"/>
              </w:rPr>
              <w:t>S</w:t>
            </w:r>
            <w:r w:rsidRPr="002F0C98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2F0C98">
              <w:rPr>
                <w:rFonts w:ascii="Calibri" w:hAnsi="Calibri" w:cs="Calibri"/>
                <w:spacing w:val="-2"/>
                <w:sz w:val="20"/>
              </w:rPr>
              <w:t>PLAN:</w:t>
            </w:r>
          </w:p>
        </w:tc>
      </w:tr>
      <w:tr w:rsidR="002F0C98" w:rsidRPr="000B4813" w14:paraId="24ABED7A" w14:textId="77777777" w:rsidTr="17C4032C">
        <w:tc>
          <w:tcPr>
            <w:tcW w:w="1727" w:type="pct"/>
            <w:vMerge/>
          </w:tcPr>
          <w:p w14:paraId="50F03432" w14:textId="77777777" w:rsidR="002F0C98" w:rsidRPr="000B4813" w:rsidRDefault="002F0C98" w:rsidP="002F0C9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008C9" w14:textId="635C2FAC" w:rsidR="00F71B89" w:rsidRPr="00011AD6" w:rsidRDefault="00011AD6" w:rsidP="00F02968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</w:tabs>
              <w:spacing w:line="0" w:lineRule="atLeast"/>
              <w:ind w:left="340" w:right="-71"/>
              <w:rPr>
                <w:rFonts w:ascii="Calibri" w:hAnsi="Calibri" w:cs="Calibri"/>
                <w:sz w:val="20"/>
                <w:szCs w:val="20"/>
              </w:rPr>
            </w:pPr>
            <w:r w:rsidRPr="00011AD6">
              <w:rPr>
                <w:rFonts w:ascii="Calibri" w:hAnsi="Calibri" w:cs="Calibri"/>
                <w:sz w:val="20"/>
                <w:szCs w:val="20"/>
              </w:rPr>
              <w:t>Chipping of the slash along the East Fork Road.</w:t>
            </w:r>
          </w:p>
          <w:p w14:paraId="48DC3768" w14:textId="4F80C974" w:rsidR="00011AD6" w:rsidRPr="00011AD6" w:rsidRDefault="00011AD6" w:rsidP="00F02968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</w:tabs>
              <w:spacing w:line="0" w:lineRule="atLeast"/>
              <w:ind w:left="340" w:right="-71"/>
              <w:rPr>
                <w:rFonts w:ascii="Calibri" w:hAnsi="Calibri" w:cs="Calibri"/>
                <w:sz w:val="20"/>
                <w:szCs w:val="20"/>
              </w:rPr>
            </w:pPr>
            <w:r w:rsidRPr="00011AD6">
              <w:rPr>
                <w:rFonts w:ascii="Calibri" w:hAnsi="Calibri" w:cs="Calibri"/>
                <w:sz w:val="20"/>
                <w:szCs w:val="20"/>
              </w:rPr>
              <w:t xml:space="preserve">Orient the San Juan </w:t>
            </w:r>
            <w:r w:rsidR="00642C37">
              <w:rPr>
                <w:rFonts w:ascii="Calibri" w:hAnsi="Calibri" w:cs="Calibri"/>
                <w:sz w:val="20"/>
                <w:szCs w:val="20"/>
              </w:rPr>
              <w:t>hotshots</w:t>
            </w:r>
            <w:r w:rsidRPr="00011AD6">
              <w:rPr>
                <w:rFonts w:ascii="Calibri" w:hAnsi="Calibri" w:cs="Calibri"/>
                <w:sz w:val="20"/>
                <w:szCs w:val="20"/>
              </w:rPr>
              <w:t xml:space="preserve"> as they transition to the fire.</w:t>
            </w:r>
          </w:p>
          <w:p w14:paraId="0CB667EA" w14:textId="31563F14" w:rsidR="002F0C98" w:rsidRPr="00011AD6" w:rsidRDefault="00011AD6" w:rsidP="00011AD6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</w:tabs>
              <w:spacing w:line="0" w:lineRule="atLeast"/>
              <w:ind w:left="340" w:right="-71"/>
              <w:rPr>
                <w:rFonts w:ascii="Calibri" w:hAnsi="Calibri" w:cs="Calibri"/>
                <w:sz w:val="20"/>
                <w:szCs w:val="20"/>
              </w:rPr>
            </w:pPr>
            <w:r w:rsidRPr="00011AD6">
              <w:rPr>
                <w:rFonts w:ascii="Calibri" w:hAnsi="Calibri" w:cs="Calibri"/>
                <w:sz w:val="20"/>
                <w:szCs w:val="20"/>
              </w:rPr>
              <w:t xml:space="preserve">Scout the eastern edge of the fire and look for opportunities </w:t>
            </w:r>
            <w:r w:rsidR="00887609">
              <w:rPr>
                <w:rFonts w:ascii="Calibri" w:hAnsi="Calibri" w:cs="Calibri"/>
                <w:sz w:val="20"/>
                <w:szCs w:val="20"/>
              </w:rPr>
              <w:t>for</w:t>
            </w:r>
            <w:r w:rsidRPr="00011AD6">
              <w:rPr>
                <w:rFonts w:ascii="Calibri" w:hAnsi="Calibri" w:cs="Calibri"/>
                <w:sz w:val="20"/>
                <w:szCs w:val="20"/>
              </w:rPr>
              <w:t xml:space="preserve"> direct fireline construction.</w:t>
            </w:r>
          </w:p>
          <w:p w14:paraId="723E0B45" w14:textId="50DDA1C9" w:rsidR="00835BFF" w:rsidRPr="00011AD6" w:rsidRDefault="00F71B89" w:rsidP="17C4032C">
            <w:pPr>
              <w:pStyle w:val="TableParagraph"/>
              <w:numPr>
                <w:ilvl w:val="0"/>
                <w:numId w:val="37"/>
              </w:numPr>
              <w:tabs>
                <w:tab w:val="left" w:pos="489"/>
              </w:tabs>
              <w:spacing w:before="1"/>
              <w:ind w:left="340" w:right="-71"/>
              <w:rPr>
                <w:sz w:val="20"/>
                <w:szCs w:val="20"/>
              </w:rPr>
            </w:pPr>
            <w:r w:rsidRPr="00011AD6">
              <w:rPr>
                <w:sz w:val="20"/>
                <w:szCs w:val="20"/>
              </w:rPr>
              <w:t xml:space="preserve">Crews will be hiking in on </w:t>
            </w:r>
            <w:r w:rsidR="00642C37">
              <w:rPr>
                <w:sz w:val="20"/>
                <w:szCs w:val="20"/>
              </w:rPr>
              <w:t xml:space="preserve">the </w:t>
            </w:r>
            <w:r w:rsidRPr="00011AD6">
              <w:rPr>
                <w:sz w:val="20"/>
                <w:szCs w:val="20"/>
              </w:rPr>
              <w:t>trails</w:t>
            </w:r>
            <w:r w:rsidR="00642C37">
              <w:rPr>
                <w:sz w:val="20"/>
                <w:szCs w:val="20"/>
              </w:rPr>
              <w:t xml:space="preserve"> to work on widening the trails and reducing fuel loading.</w:t>
            </w:r>
            <w:r w:rsidR="00370F17" w:rsidRPr="00011AD6">
              <w:rPr>
                <w:sz w:val="20"/>
                <w:szCs w:val="20"/>
              </w:rPr>
              <w:t xml:space="preserve">. </w:t>
            </w:r>
          </w:p>
          <w:p w14:paraId="4CBD2811" w14:textId="3FA88800" w:rsidR="002F0C98" w:rsidRPr="00011AD6" w:rsidRDefault="00835BFF" w:rsidP="17C4032C">
            <w:pPr>
              <w:pStyle w:val="TableParagraph"/>
              <w:numPr>
                <w:ilvl w:val="0"/>
                <w:numId w:val="37"/>
              </w:numPr>
              <w:tabs>
                <w:tab w:val="left" w:pos="489"/>
              </w:tabs>
              <w:spacing w:before="1"/>
              <w:ind w:left="340" w:right="-71"/>
              <w:rPr>
                <w:sz w:val="20"/>
                <w:szCs w:val="20"/>
              </w:rPr>
            </w:pPr>
            <w:r w:rsidRPr="00011AD6">
              <w:rPr>
                <w:sz w:val="20"/>
                <w:szCs w:val="20"/>
              </w:rPr>
              <w:t>Continue to build</w:t>
            </w:r>
            <w:r w:rsidR="002F0C98" w:rsidRPr="00011AD6">
              <w:rPr>
                <w:sz w:val="20"/>
                <w:szCs w:val="20"/>
              </w:rPr>
              <w:t xml:space="preserve"> structure protection plan</w:t>
            </w:r>
            <w:r w:rsidR="3C7411A3" w:rsidRPr="00011AD6">
              <w:rPr>
                <w:sz w:val="20"/>
                <w:szCs w:val="20"/>
              </w:rPr>
              <w:t>s</w:t>
            </w:r>
            <w:r w:rsidR="002F0C98" w:rsidRPr="00011AD6">
              <w:rPr>
                <w:sz w:val="20"/>
                <w:szCs w:val="20"/>
              </w:rPr>
              <w:t xml:space="preserve"> both logistically and operationally.</w:t>
            </w:r>
          </w:p>
          <w:p w14:paraId="2A0F3689" w14:textId="14322499" w:rsidR="002F0C98" w:rsidRPr="00011AD6" w:rsidRDefault="002F0C98" w:rsidP="00F71B89">
            <w:pPr>
              <w:pStyle w:val="TableParagraph"/>
              <w:tabs>
                <w:tab w:val="left" w:pos="489"/>
              </w:tabs>
              <w:spacing w:before="1"/>
              <w:ind w:left="340" w:right="200"/>
              <w:rPr>
                <w:sz w:val="20"/>
                <w:szCs w:val="20"/>
              </w:rPr>
            </w:pPr>
          </w:p>
        </w:tc>
      </w:tr>
      <w:tr w:rsidR="002F0C98" w:rsidRPr="000B4813" w14:paraId="547CC70A" w14:textId="77777777" w:rsidTr="17C4032C">
        <w:trPr>
          <w:trHeight w:val="975"/>
        </w:trPr>
        <w:tc>
          <w:tcPr>
            <w:tcW w:w="1727" w:type="pct"/>
            <w:vMerge/>
          </w:tcPr>
          <w:p w14:paraId="3B0FD35A" w14:textId="77777777" w:rsidR="002F0C98" w:rsidRPr="000B4813" w:rsidRDefault="002F0C98" w:rsidP="002F0C9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36" w:space="0" w:color="2A5010" w:themeColor="accent2" w:themeShade="80"/>
              <w:right w:val="single" w:sz="4" w:space="0" w:color="000000" w:themeColor="text1"/>
            </w:tcBorders>
          </w:tcPr>
          <w:p w14:paraId="018539BE" w14:textId="77777777" w:rsidR="00011AD6" w:rsidRDefault="002F0C98" w:rsidP="00DD0514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17C4032C">
              <w:rPr>
                <w:rFonts w:ascii="Calibri" w:hAnsi="Calibri" w:cs="Calibri"/>
                <w:sz w:val="20"/>
                <w:szCs w:val="20"/>
              </w:rPr>
              <w:t xml:space="preserve">WEATHER: </w:t>
            </w:r>
          </w:p>
          <w:p w14:paraId="692BE854" w14:textId="5D667CC2" w:rsidR="00DD0514" w:rsidRPr="00DD0514" w:rsidRDefault="005E4E64" w:rsidP="00DD0514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Monsoonal moisture is likely in the afternoons. Temperatures will continue to rise for the next several days, possibly into the mid-80s by the end of the week.  The humidity and wind levels may pick up in afternoons, but not reach red flag wind warning levels.</w:t>
            </w:r>
          </w:p>
        </w:tc>
      </w:tr>
      <w:tr w:rsidR="00413D9D" w:rsidRPr="000B4813" w14:paraId="67EEE1E2" w14:textId="77777777" w:rsidTr="17C4032C">
        <w:trPr>
          <w:trHeight w:val="707"/>
        </w:trPr>
        <w:tc>
          <w:tcPr>
            <w:tcW w:w="5000" w:type="pct"/>
            <w:gridSpan w:val="2"/>
            <w:shd w:val="clear" w:color="auto" w:fill="2A5010" w:themeFill="accent2" w:themeFillShade="80"/>
          </w:tcPr>
          <w:p w14:paraId="62AF3491" w14:textId="5B96327F" w:rsidR="009B1A90" w:rsidRPr="003849C2" w:rsidRDefault="00591BB3" w:rsidP="00591BB3">
            <w:pPr>
              <w:tabs>
                <w:tab w:val="left" w:pos="3405"/>
              </w:tabs>
              <w:rPr>
                <w:rFonts w:ascii="Calibri" w:hAnsi="Calibri" w:cs="Calibri"/>
                <w:b/>
                <w:bCs/>
                <w:color w:val="F0D478" w:themeColor="accent3" w:themeTint="99"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kern w:val="36"/>
                <w:sz w:val="44"/>
                <w:szCs w:val="44"/>
              </w:rPr>
              <w:drawing>
                <wp:anchor distT="0" distB="0" distL="114300" distR="114300" simplePos="0" relativeHeight="251659264" behindDoc="1" locked="0" layoutInCell="1" allowOverlap="1" wp14:anchorId="1EA05509" wp14:editId="17089D7D">
                  <wp:simplePos x="0" y="0"/>
                  <wp:positionH relativeFrom="column">
                    <wp:posOffset>6080125</wp:posOffset>
                  </wp:positionH>
                  <wp:positionV relativeFrom="page">
                    <wp:posOffset>0</wp:posOffset>
                  </wp:positionV>
                  <wp:extent cx="647700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3D9D" w:rsidRPr="00413D9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val="fr-FR"/>
              </w:rPr>
              <w:t xml:space="preserve">Incident Information : </w:t>
            </w:r>
            <w:hyperlink r:id="rId15" w:history="1">
              <w:r w:rsidR="009B1A90" w:rsidRPr="003849C2">
                <w:rPr>
                  <w:rStyle w:val="Hyperlink"/>
                  <w:rFonts w:ascii="Calibri" w:hAnsi="Calibri" w:cs="Calibri"/>
                  <w:b/>
                  <w:bCs/>
                  <w:color w:val="F0D478" w:themeColor="accent3" w:themeTint="99"/>
                  <w:sz w:val="28"/>
                  <w:szCs w:val="28"/>
                  <w:lang w:val="fr-FR"/>
                </w:rPr>
                <w:t>https://tinyurl.com/mr37bhnr</w:t>
              </w:r>
            </w:hyperlink>
          </w:p>
          <w:p w14:paraId="6152F538" w14:textId="451085BA" w:rsidR="00413D9D" w:rsidRDefault="00413D9D" w:rsidP="00591BB3">
            <w:pPr>
              <w:tabs>
                <w:tab w:val="left" w:pos="3405"/>
              </w:tabs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val="fr-FR"/>
              </w:rPr>
              <w:t xml:space="preserve">Facebook : </w:t>
            </w:r>
            <w:hyperlink r:id="rId16" w:history="1">
              <w:r w:rsidR="003849C2" w:rsidRPr="003849C2">
                <w:rPr>
                  <w:rStyle w:val="Hyperlink"/>
                  <w:rFonts w:ascii="Calibri" w:hAnsi="Calibri" w:cs="Calibri"/>
                  <w:b/>
                  <w:bCs/>
                  <w:color w:val="F0D478" w:themeColor="accent3" w:themeTint="99"/>
                  <w:sz w:val="28"/>
                  <w:szCs w:val="28"/>
                  <w:lang w:val="fr-FR"/>
                </w:rPr>
                <w:t>https://tinyurl.com/y87cycm4</w:t>
              </w:r>
            </w:hyperlink>
          </w:p>
          <w:p w14:paraId="6A01F3B2" w14:textId="4630DCDF" w:rsidR="00413D9D" w:rsidRPr="003849C2" w:rsidRDefault="00413D9D" w:rsidP="00591BB3">
            <w:pPr>
              <w:tabs>
                <w:tab w:val="left" w:pos="3405"/>
              </w:tabs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val="fr-FR"/>
              </w:rPr>
              <w:t xml:space="preserve">Email :  </w:t>
            </w:r>
            <w:hyperlink r:id="rId17" w:history="1">
              <w:r w:rsidR="003849C2" w:rsidRPr="003849C2">
                <w:rPr>
                  <w:rStyle w:val="Hyperlink"/>
                  <w:rFonts w:ascii="Calibri" w:hAnsi="Calibri" w:cs="Calibri"/>
                  <w:b/>
                  <w:bCs/>
                  <w:color w:val="F0D478" w:themeColor="accent3" w:themeTint="99"/>
                  <w:sz w:val="28"/>
                  <w:szCs w:val="28"/>
                  <w:lang w:val="fr-FR"/>
                </w:rPr>
                <w:t xml:space="preserve">2023.quartzridge@firenet.gov </w:t>
              </w:r>
              <w:r w:rsidR="003849C2" w:rsidRPr="007F3B45">
                <w:rPr>
                  <w:rStyle w:val="Hyperlink"/>
                  <w:rFonts w:ascii="Calibri" w:hAnsi="Calibri" w:cs="Calibri"/>
                  <w:b/>
                  <w:bCs/>
                  <w:sz w:val="28"/>
                  <w:szCs w:val="28"/>
                  <w:lang w:val="fr-FR"/>
                </w:rPr>
                <w:t xml:space="preserve">     </w:t>
              </w:r>
            </w:hyperlink>
            <w:r w:rsidR="003849C2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val="fr-FR"/>
              </w:rPr>
              <w:t>Information Line :</w:t>
            </w:r>
            <w:r w:rsidR="0044448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val="fr-FR"/>
              </w:rPr>
              <w:t xml:space="preserve"> 970-426-5370</w:t>
            </w:r>
          </w:p>
        </w:tc>
      </w:tr>
      <w:bookmarkEnd w:id="0"/>
    </w:tbl>
    <w:p w14:paraId="525C7C5C" w14:textId="084C44F2" w:rsidR="0073592A" w:rsidRPr="000B4813" w:rsidRDefault="0073592A" w:rsidP="0042782D">
      <w:pPr>
        <w:rPr>
          <w:rFonts w:ascii="Calibri" w:hAnsi="Calibri" w:cs="Calibri"/>
          <w:lang w:val="fr-FR"/>
        </w:rPr>
      </w:pPr>
    </w:p>
    <w:sectPr w:rsidR="0073592A" w:rsidRPr="000B4813" w:rsidSect="00DD0514">
      <w:headerReference w:type="default" r:id="rId18"/>
      <w:footerReference w:type="default" r:id="rId19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4F6BA" w14:textId="77777777" w:rsidR="00D2474E" w:rsidRDefault="00D2474E" w:rsidP="000B4813">
      <w:r>
        <w:separator/>
      </w:r>
    </w:p>
  </w:endnote>
  <w:endnote w:type="continuationSeparator" w:id="0">
    <w:p w14:paraId="08FC00BB" w14:textId="77777777" w:rsidR="00D2474E" w:rsidRDefault="00D2474E" w:rsidP="000B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C5A53FA" w14:paraId="1FFCDBCE" w14:textId="77777777" w:rsidTr="5C5A53FA">
      <w:trPr>
        <w:trHeight w:val="300"/>
      </w:trPr>
      <w:tc>
        <w:tcPr>
          <w:tcW w:w="3600" w:type="dxa"/>
        </w:tcPr>
        <w:p w14:paraId="03DAF0EA" w14:textId="4E49E0A5" w:rsidR="5C5A53FA" w:rsidRDefault="5C5A53FA" w:rsidP="5C5A53FA">
          <w:pPr>
            <w:pStyle w:val="Header"/>
            <w:ind w:left="-115"/>
          </w:pPr>
        </w:p>
      </w:tc>
      <w:tc>
        <w:tcPr>
          <w:tcW w:w="3600" w:type="dxa"/>
        </w:tcPr>
        <w:p w14:paraId="737DB9FA" w14:textId="3C17901F" w:rsidR="5C5A53FA" w:rsidRDefault="5C5A53FA" w:rsidP="5C5A53FA">
          <w:pPr>
            <w:pStyle w:val="Header"/>
            <w:jc w:val="center"/>
          </w:pPr>
        </w:p>
      </w:tc>
      <w:tc>
        <w:tcPr>
          <w:tcW w:w="3600" w:type="dxa"/>
        </w:tcPr>
        <w:p w14:paraId="022A6F3D" w14:textId="409D18C6" w:rsidR="5C5A53FA" w:rsidRDefault="5C5A53FA" w:rsidP="5C5A53FA">
          <w:pPr>
            <w:pStyle w:val="Header"/>
            <w:ind w:right="-115"/>
            <w:jc w:val="right"/>
          </w:pPr>
        </w:p>
      </w:tc>
    </w:tr>
  </w:tbl>
  <w:p w14:paraId="6F63281C" w14:textId="5A9D6F30" w:rsidR="5C5A53FA" w:rsidRDefault="5C5A53FA" w:rsidP="5C5A5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A1556" w14:textId="77777777" w:rsidR="00D2474E" w:rsidRDefault="00D2474E" w:rsidP="000B4813">
      <w:r>
        <w:separator/>
      </w:r>
    </w:p>
  </w:footnote>
  <w:footnote w:type="continuationSeparator" w:id="0">
    <w:p w14:paraId="4D0EF3CE" w14:textId="77777777" w:rsidR="00D2474E" w:rsidRDefault="00D2474E" w:rsidP="000B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22371" w14:textId="3CAAAA16" w:rsidR="000B4813" w:rsidRDefault="000B4813">
    <w:pPr>
      <w:pStyle w:val="Header"/>
    </w:pPr>
    <w:r>
      <w:rPr>
        <w:noProof/>
      </w:rPr>
      <w:drawing>
        <wp:inline distT="0" distB="0" distL="0" distR="0" wp14:anchorId="7F466963" wp14:editId="42D2E3BA">
          <wp:extent cx="649811" cy="722012"/>
          <wp:effectExtent l="0" t="0" r="0" b="1905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030" cy="730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04B9">
      <w:t xml:space="preserve"> </w:t>
    </w:r>
    <w:r w:rsidR="002F0C98">
      <w:t xml:space="preserve"> </w:t>
    </w:r>
    <w:r w:rsidR="002F0C98">
      <w:rPr>
        <w:rFonts w:ascii="Calibri" w:hAnsi="Calibri" w:cs="Calibri"/>
        <w:noProof/>
        <w:color w:val="000000" w:themeColor="text1"/>
        <w:sz w:val="20"/>
        <w:szCs w:val="20"/>
      </w:rPr>
      <w:drawing>
        <wp:inline distT="0" distB="0" distL="0" distR="0" wp14:anchorId="7A4BDF10" wp14:editId="4BB9572E">
          <wp:extent cx="2191385" cy="720090"/>
          <wp:effectExtent l="0" t="0" r="0" b="3810"/>
          <wp:docPr id="8" name="Picture 8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, logo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91385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04B9">
      <w:t xml:space="preserve">                                                                                                 </w:t>
    </w:r>
    <w:r w:rsidR="002504B9" w:rsidRPr="002504B9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3D1B58B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507ED7A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234284D"/>
    <w:multiLevelType w:val="hybridMultilevel"/>
    <w:tmpl w:val="AF3C3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E75CB"/>
    <w:multiLevelType w:val="hybridMultilevel"/>
    <w:tmpl w:val="96E68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E3DD4"/>
    <w:multiLevelType w:val="hybridMultilevel"/>
    <w:tmpl w:val="62667722"/>
    <w:lvl w:ilvl="0" w:tplc="EDF69DF0">
      <w:numFmt w:val="bullet"/>
      <w:lvlText w:val=""/>
      <w:lvlJc w:val="left"/>
      <w:pPr>
        <w:ind w:left="4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0320DC2">
      <w:numFmt w:val="bullet"/>
      <w:lvlText w:val="•"/>
      <w:lvlJc w:val="left"/>
      <w:pPr>
        <w:ind w:left="768" w:hanging="360"/>
      </w:pPr>
      <w:rPr>
        <w:rFonts w:hint="default"/>
        <w:lang w:val="en-US" w:eastAsia="en-US" w:bidi="ar-SA"/>
      </w:rPr>
    </w:lvl>
    <w:lvl w:ilvl="2" w:tplc="395A853A">
      <w:numFmt w:val="bullet"/>
      <w:lvlText w:val="•"/>
      <w:lvlJc w:val="left"/>
      <w:pPr>
        <w:ind w:left="1096" w:hanging="360"/>
      </w:pPr>
      <w:rPr>
        <w:rFonts w:hint="default"/>
        <w:lang w:val="en-US" w:eastAsia="en-US" w:bidi="ar-SA"/>
      </w:rPr>
    </w:lvl>
    <w:lvl w:ilvl="3" w:tplc="77184334">
      <w:numFmt w:val="bullet"/>
      <w:lvlText w:val="•"/>
      <w:lvlJc w:val="left"/>
      <w:pPr>
        <w:ind w:left="1425" w:hanging="360"/>
      </w:pPr>
      <w:rPr>
        <w:rFonts w:hint="default"/>
        <w:lang w:val="en-US" w:eastAsia="en-US" w:bidi="ar-SA"/>
      </w:rPr>
    </w:lvl>
    <w:lvl w:ilvl="4" w:tplc="8A4AC8CC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5" w:tplc="B4129326">
      <w:numFmt w:val="bullet"/>
      <w:lvlText w:val="•"/>
      <w:lvlJc w:val="left"/>
      <w:pPr>
        <w:ind w:left="2082" w:hanging="360"/>
      </w:pPr>
      <w:rPr>
        <w:rFonts w:hint="default"/>
        <w:lang w:val="en-US" w:eastAsia="en-US" w:bidi="ar-SA"/>
      </w:rPr>
    </w:lvl>
    <w:lvl w:ilvl="6" w:tplc="9E06E9DC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7" w:tplc="631C85AE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8" w:tplc="D15A09CC">
      <w:numFmt w:val="bullet"/>
      <w:lvlText w:val="•"/>
      <w:lvlJc w:val="left"/>
      <w:pPr>
        <w:ind w:left="306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F747D43"/>
    <w:multiLevelType w:val="hybridMultilevel"/>
    <w:tmpl w:val="F6F2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43B61"/>
    <w:multiLevelType w:val="hybridMultilevel"/>
    <w:tmpl w:val="635A0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A2FD9"/>
    <w:multiLevelType w:val="hybridMultilevel"/>
    <w:tmpl w:val="842C1EF8"/>
    <w:lvl w:ilvl="0" w:tplc="5582CE8C">
      <w:numFmt w:val="bullet"/>
      <w:lvlText w:val=""/>
      <w:lvlJc w:val="left"/>
      <w:pPr>
        <w:ind w:left="4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B40F9D2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2" w:tplc="7180D258"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ar-SA"/>
      </w:rPr>
    </w:lvl>
    <w:lvl w:ilvl="3" w:tplc="1E363E16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4" w:tplc="4EE03A3A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5" w:tplc="38580D02">
      <w:numFmt w:val="bullet"/>
      <w:lvlText w:val="•"/>
      <w:lvlJc w:val="left"/>
      <w:pPr>
        <w:ind w:left="3767" w:hanging="360"/>
      </w:pPr>
      <w:rPr>
        <w:rFonts w:hint="default"/>
        <w:lang w:val="en-US" w:eastAsia="en-US" w:bidi="ar-SA"/>
      </w:rPr>
    </w:lvl>
    <w:lvl w:ilvl="6" w:tplc="67185B06">
      <w:numFmt w:val="bullet"/>
      <w:lvlText w:val="•"/>
      <w:lvlJc w:val="left"/>
      <w:pPr>
        <w:ind w:left="4425" w:hanging="360"/>
      </w:pPr>
      <w:rPr>
        <w:rFonts w:hint="default"/>
        <w:lang w:val="en-US" w:eastAsia="en-US" w:bidi="ar-SA"/>
      </w:rPr>
    </w:lvl>
    <w:lvl w:ilvl="7" w:tplc="85B6217C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8" w:tplc="10C223A0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2DF1EB9"/>
    <w:multiLevelType w:val="hybridMultilevel"/>
    <w:tmpl w:val="C752315E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 w15:restartNumberingAfterBreak="0">
    <w:nsid w:val="15075775"/>
    <w:multiLevelType w:val="hybridMultilevel"/>
    <w:tmpl w:val="B48E3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C2692"/>
    <w:multiLevelType w:val="hybridMultilevel"/>
    <w:tmpl w:val="BB983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C3846"/>
    <w:multiLevelType w:val="hybridMultilevel"/>
    <w:tmpl w:val="E6B2C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90F0C"/>
    <w:multiLevelType w:val="hybridMultilevel"/>
    <w:tmpl w:val="07EA1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D035E"/>
    <w:multiLevelType w:val="hybridMultilevel"/>
    <w:tmpl w:val="E854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40273"/>
    <w:multiLevelType w:val="hybridMultilevel"/>
    <w:tmpl w:val="54AA6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A108E"/>
    <w:multiLevelType w:val="hybridMultilevel"/>
    <w:tmpl w:val="1054D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877F2"/>
    <w:multiLevelType w:val="hybridMultilevel"/>
    <w:tmpl w:val="9F82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66EEF"/>
    <w:multiLevelType w:val="hybridMultilevel"/>
    <w:tmpl w:val="2DF8E7E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3611605F"/>
    <w:multiLevelType w:val="hybridMultilevel"/>
    <w:tmpl w:val="B664A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47403"/>
    <w:multiLevelType w:val="hybridMultilevel"/>
    <w:tmpl w:val="D19841AA"/>
    <w:lvl w:ilvl="0" w:tplc="7E806D3A">
      <w:numFmt w:val="bullet"/>
      <w:lvlText w:val=""/>
      <w:lvlJc w:val="left"/>
      <w:pPr>
        <w:ind w:left="4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AD8607C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2" w:tplc="CE7295C6"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ar-SA"/>
      </w:rPr>
    </w:lvl>
    <w:lvl w:ilvl="3" w:tplc="558E82C0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4" w:tplc="81A62A22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5" w:tplc="AF26CD60">
      <w:numFmt w:val="bullet"/>
      <w:lvlText w:val="•"/>
      <w:lvlJc w:val="left"/>
      <w:pPr>
        <w:ind w:left="3767" w:hanging="360"/>
      </w:pPr>
      <w:rPr>
        <w:rFonts w:hint="default"/>
        <w:lang w:val="en-US" w:eastAsia="en-US" w:bidi="ar-SA"/>
      </w:rPr>
    </w:lvl>
    <w:lvl w:ilvl="6" w:tplc="942871AC">
      <w:numFmt w:val="bullet"/>
      <w:lvlText w:val="•"/>
      <w:lvlJc w:val="left"/>
      <w:pPr>
        <w:ind w:left="4425" w:hanging="360"/>
      </w:pPr>
      <w:rPr>
        <w:rFonts w:hint="default"/>
        <w:lang w:val="en-US" w:eastAsia="en-US" w:bidi="ar-SA"/>
      </w:rPr>
    </w:lvl>
    <w:lvl w:ilvl="7" w:tplc="43823F22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8" w:tplc="69204D56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43D05376"/>
    <w:multiLevelType w:val="hybridMultilevel"/>
    <w:tmpl w:val="5114E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5410AD"/>
    <w:multiLevelType w:val="hybridMultilevel"/>
    <w:tmpl w:val="ED7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37DAB"/>
    <w:multiLevelType w:val="hybridMultilevel"/>
    <w:tmpl w:val="765C0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6B5A1F"/>
    <w:multiLevelType w:val="hybridMultilevel"/>
    <w:tmpl w:val="97D2BF74"/>
    <w:lvl w:ilvl="0" w:tplc="0C98A1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6275F0D"/>
    <w:multiLevelType w:val="multilevel"/>
    <w:tmpl w:val="804E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1A0297"/>
    <w:multiLevelType w:val="hybridMultilevel"/>
    <w:tmpl w:val="2FCAC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01D3A"/>
    <w:multiLevelType w:val="multilevel"/>
    <w:tmpl w:val="F0B6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640491"/>
    <w:multiLevelType w:val="hybridMultilevel"/>
    <w:tmpl w:val="97229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76EB1"/>
    <w:multiLevelType w:val="hybridMultilevel"/>
    <w:tmpl w:val="C42EA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62A9F"/>
    <w:multiLevelType w:val="hybridMultilevel"/>
    <w:tmpl w:val="88CA393E"/>
    <w:lvl w:ilvl="0" w:tplc="83CEF700">
      <w:numFmt w:val="bullet"/>
      <w:lvlText w:val=""/>
      <w:lvlJc w:val="left"/>
      <w:pPr>
        <w:ind w:left="4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BAA09DC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2" w:tplc="A10A6E02"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ar-SA"/>
      </w:rPr>
    </w:lvl>
    <w:lvl w:ilvl="3" w:tplc="A268F682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4" w:tplc="69A0802C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5" w:tplc="BEB0FE80">
      <w:numFmt w:val="bullet"/>
      <w:lvlText w:val="•"/>
      <w:lvlJc w:val="left"/>
      <w:pPr>
        <w:ind w:left="3767" w:hanging="360"/>
      </w:pPr>
      <w:rPr>
        <w:rFonts w:hint="default"/>
        <w:lang w:val="en-US" w:eastAsia="en-US" w:bidi="ar-SA"/>
      </w:rPr>
    </w:lvl>
    <w:lvl w:ilvl="6" w:tplc="0AAE1054">
      <w:numFmt w:val="bullet"/>
      <w:lvlText w:val="•"/>
      <w:lvlJc w:val="left"/>
      <w:pPr>
        <w:ind w:left="4425" w:hanging="360"/>
      </w:pPr>
      <w:rPr>
        <w:rFonts w:hint="default"/>
        <w:lang w:val="en-US" w:eastAsia="en-US" w:bidi="ar-SA"/>
      </w:rPr>
    </w:lvl>
    <w:lvl w:ilvl="7" w:tplc="DEF2AE50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8" w:tplc="A956D5DC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77F37AAC"/>
    <w:multiLevelType w:val="hybridMultilevel"/>
    <w:tmpl w:val="E46A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4B2F3A"/>
    <w:multiLevelType w:val="hybridMultilevel"/>
    <w:tmpl w:val="4CBC1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97160"/>
    <w:multiLevelType w:val="hybridMultilevel"/>
    <w:tmpl w:val="FCD29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842FA"/>
    <w:multiLevelType w:val="hybridMultilevel"/>
    <w:tmpl w:val="7B445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174C9"/>
    <w:multiLevelType w:val="multilevel"/>
    <w:tmpl w:val="4A36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0406A6"/>
    <w:multiLevelType w:val="hybridMultilevel"/>
    <w:tmpl w:val="6930B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179583">
    <w:abstractNumId w:val="25"/>
  </w:num>
  <w:num w:numId="2" w16cid:durableId="91320325">
    <w:abstractNumId w:val="27"/>
  </w:num>
  <w:num w:numId="3" w16cid:durableId="1695955280">
    <w:abstractNumId w:val="35"/>
  </w:num>
  <w:num w:numId="4" w16cid:durableId="1035275922">
    <w:abstractNumId w:val="3"/>
  </w:num>
  <w:num w:numId="5" w16cid:durableId="1769036663">
    <w:abstractNumId w:val="11"/>
  </w:num>
  <w:num w:numId="6" w16cid:durableId="605579334">
    <w:abstractNumId w:val="10"/>
  </w:num>
  <w:num w:numId="7" w16cid:durableId="447354704">
    <w:abstractNumId w:val="32"/>
  </w:num>
  <w:num w:numId="8" w16cid:durableId="1870559663">
    <w:abstractNumId w:val="4"/>
  </w:num>
  <w:num w:numId="9" w16cid:durableId="1840467108">
    <w:abstractNumId w:val="28"/>
  </w:num>
  <w:num w:numId="10" w16cid:durableId="618026022">
    <w:abstractNumId w:val="7"/>
  </w:num>
  <w:num w:numId="11" w16cid:durableId="720792893">
    <w:abstractNumId w:val="22"/>
  </w:num>
  <w:num w:numId="12" w16cid:durableId="571240221">
    <w:abstractNumId w:val="36"/>
  </w:num>
  <w:num w:numId="13" w16cid:durableId="711854313">
    <w:abstractNumId w:val="15"/>
  </w:num>
  <w:num w:numId="14" w16cid:durableId="1075738845">
    <w:abstractNumId w:val="14"/>
  </w:num>
  <w:num w:numId="15" w16cid:durableId="1644655135">
    <w:abstractNumId w:val="24"/>
  </w:num>
  <w:num w:numId="16" w16cid:durableId="1637761027">
    <w:abstractNumId w:val="21"/>
  </w:num>
  <w:num w:numId="17" w16cid:durableId="555362836">
    <w:abstractNumId w:val="19"/>
  </w:num>
  <w:num w:numId="18" w16cid:durableId="783043149">
    <w:abstractNumId w:val="26"/>
  </w:num>
  <w:num w:numId="19" w16cid:durableId="1851679021">
    <w:abstractNumId w:val="33"/>
  </w:num>
  <w:num w:numId="20" w16cid:durableId="1136680471">
    <w:abstractNumId w:val="18"/>
  </w:num>
  <w:num w:numId="21" w16cid:durableId="1909417410">
    <w:abstractNumId w:val="0"/>
  </w:num>
  <w:num w:numId="22" w16cid:durableId="2104648758">
    <w:abstractNumId w:val="1"/>
  </w:num>
  <w:num w:numId="23" w16cid:durableId="576592203">
    <w:abstractNumId w:val="2"/>
  </w:num>
  <w:num w:numId="24" w16cid:durableId="1422724172">
    <w:abstractNumId w:val="17"/>
  </w:num>
  <w:num w:numId="25" w16cid:durableId="207646365">
    <w:abstractNumId w:val="6"/>
  </w:num>
  <w:num w:numId="26" w16cid:durableId="1330600696">
    <w:abstractNumId w:val="31"/>
  </w:num>
  <w:num w:numId="27" w16cid:durableId="196818111">
    <w:abstractNumId w:val="23"/>
  </w:num>
  <w:num w:numId="28" w16cid:durableId="1487817003">
    <w:abstractNumId w:val="12"/>
  </w:num>
  <w:num w:numId="29" w16cid:durableId="1660305626">
    <w:abstractNumId w:val="16"/>
  </w:num>
  <w:num w:numId="30" w16cid:durableId="1764764617">
    <w:abstractNumId w:val="34"/>
  </w:num>
  <w:num w:numId="31" w16cid:durableId="321811706">
    <w:abstractNumId w:val="29"/>
  </w:num>
  <w:num w:numId="32" w16cid:durableId="1576552916">
    <w:abstractNumId w:val="9"/>
  </w:num>
  <w:num w:numId="33" w16cid:durableId="1127312665">
    <w:abstractNumId w:val="13"/>
  </w:num>
  <w:num w:numId="34" w16cid:durableId="874579061">
    <w:abstractNumId w:val="5"/>
  </w:num>
  <w:num w:numId="35" w16cid:durableId="83301800">
    <w:abstractNumId w:val="8"/>
  </w:num>
  <w:num w:numId="36" w16cid:durableId="1387098960">
    <w:abstractNumId w:val="30"/>
  </w:num>
  <w:num w:numId="37" w16cid:durableId="8609714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DFE"/>
    <w:rsid w:val="00002588"/>
    <w:rsid w:val="000031A3"/>
    <w:rsid w:val="00003B39"/>
    <w:rsid w:val="00004026"/>
    <w:rsid w:val="00004DC0"/>
    <w:rsid w:val="00007CD9"/>
    <w:rsid w:val="00007EAC"/>
    <w:rsid w:val="00011AD6"/>
    <w:rsid w:val="00012D12"/>
    <w:rsid w:val="0002690D"/>
    <w:rsid w:val="00033B0D"/>
    <w:rsid w:val="000340B4"/>
    <w:rsid w:val="00044E0F"/>
    <w:rsid w:val="00046397"/>
    <w:rsid w:val="00047E94"/>
    <w:rsid w:val="00047FD1"/>
    <w:rsid w:val="000504B3"/>
    <w:rsid w:val="00050D56"/>
    <w:rsid w:val="0005172A"/>
    <w:rsid w:val="00051A31"/>
    <w:rsid w:val="00051D17"/>
    <w:rsid w:val="000524FF"/>
    <w:rsid w:val="000538AC"/>
    <w:rsid w:val="00060556"/>
    <w:rsid w:val="00064054"/>
    <w:rsid w:val="00072550"/>
    <w:rsid w:val="000734CF"/>
    <w:rsid w:val="00081A64"/>
    <w:rsid w:val="000840B7"/>
    <w:rsid w:val="00090934"/>
    <w:rsid w:val="00092A49"/>
    <w:rsid w:val="00097FA7"/>
    <w:rsid w:val="000A06DC"/>
    <w:rsid w:val="000A3A7C"/>
    <w:rsid w:val="000A5374"/>
    <w:rsid w:val="000B3244"/>
    <w:rsid w:val="000B4813"/>
    <w:rsid w:val="000C6000"/>
    <w:rsid w:val="000D20D0"/>
    <w:rsid w:val="000D29CF"/>
    <w:rsid w:val="000D7F87"/>
    <w:rsid w:val="000E11DA"/>
    <w:rsid w:val="000E4C62"/>
    <w:rsid w:val="000E593F"/>
    <w:rsid w:val="000F0276"/>
    <w:rsid w:val="000F26E8"/>
    <w:rsid w:val="000F5B09"/>
    <w:rsid w:val="001019DA"/>
    <w:rsid w:val="0010387C"/>
    <w:rsid w:val="00110877"/>
    <w:rsid w:val="00110B1E"/>
    <w:rsid w:val="001111C3"/>
    <w:rsid w:val="001305BC"/>
    <w:rsid w:val="001373B9"/>
    <w:rsid w:val="00145F43"/>
    <w:rsid w:val="001622B8"/>
    <w:rsid w:val="00171AF6"/>
    <w:rsid w:val="0017519D"/>
    <w:rsid w:val="0017541C"/>
    <w:rsid w:val="00184E59"/>
    <w:rsid w:val="0019177C"/>
    <w:rsid w:val="00192A18"/>
    <w:rsid w:val="00193786"/>
    <w:rsid w:val="001972B3"/>
    <w:rsid w:val="001A032C"/>
    <w:rsid w:val="001A2729"/>
    <w:rsid w:val="001A491F"/>
    <w:rsid w:val="001A566E"/>
    <w:rsid w:val="001B2B0D"/>
    <w:rsid w:val="001C10B3"/>
    <w:rsid w:val="001C6EF1"/>
    <w:rsid w:val="001D2DDF"/>
    <w:rsid w:val="001D72EF"/>
    <w:rsid w:val="001D731F"/>
    <w:rsid w:val="001E0A21"/>
    <w:rsid w:val="001E3A59"/>
    <w:rsid w:val="001E5C23"/>
    <w:rsid w:val="001F2A5F"/>
    <w:rsid w:val="001F3BBF"/>
    <w:rsid w:val="001F4536"/>
    <w:rsid w:val="00200EFA"/>
    <w:rsid w:val="00202129"/>
    <w:rsid w:val="002024D9"/>
    <w:rsid w:val="00206471"/>
    <w:rsid w:val="002102EA"/>
    <w:rsid w:val="00212B9D"/>
    <w:rsid w:val="00213E9D"/>
    <w:rsid w:val="00214070"/>
    <w:rsid w:val="00214152"/>
    <w:rsid w:val="00214983"/>
    <w:rsid w:val="0021655C"/>
    <w:rsid w:val="002167D6"/>
    <w:rsid w:val="00217F4A"/>
    <w:rsid w:val="0022106D"/>
    <w:rsid w:val="002242C7"/>
    <w:rsid w:val="00224D7F"/>
    <w:rsid w:val="002306E4"/>
    <w:rsid w:val="00232AA0"/>
    <w:rsid w:val="00232D18"/>
    <w:rsid w:val="00236026"/>
    <w:rsid w:val="00246023"/>
    <w:rsid w:val="002468A0"/>
    <w:rsid w:val="002504B9"/>
    <w:rsid w:val="00253DA1"/>
    <w:rsid w:val="00257950"/>
    <w:rsid w:val="002612E3"/>
    <w:rsid w:val="002624E0"/>
    <w:rsid w:val="00262CA5"/>
    <w:rsid w:val="00265EB4"/>
    <w:rsid w:val="00272FC5"/>
    <w:rsid w:val="00277CD1"/>
    <w:rsid w:val="00280F61"/>
    <w:rsid w:val="002A1EC4"/>
    <w:rsid w:val="002A39F9"/>
    <w:rsid w:val="002A54E7"/>
    <w:rsid w:val="002A6263"/>
    <w:rsid w:val="002B70D4"/>
    <w:rsid w:val="002C064F"/>
    <w:rsid w:val="002C0E8D"/>
    <w:rsid w:val="002C3343"/>
    <w:rsid w:val="002C43EE"/>
    <w:rsid w:val="002C5614"/>
    <w:rsid w:val="002C5E8D"/>
    <w:rsid w:val="002D28D6"/>
    <w:rsid w:val="002D2C41"/>
    <w:rsid w:val="002D52BB"/>
    <w:rsid w:val="002D5D64"/>
    <w:rsid w:val="002D707E"/>
    <w:rsid w:val="002D74A2"/>
    <w:rsid w:val="002D7E59"/>
    <w:rsid w:val="002E3C9B"/>
    <w:rsid w:val="002E6ADE"/>
    <w:rsid w:val="002F0131"/>
    <w:rsid w:val="002F041C"/>
    <w:rsid w:val="002F0C98"/>
    <w:rsid w:val="002F2CCB"/>
    <w:rsid w:val="00300449"/>
    <w:rsid w:val="003018D6"/>
    <w:rsid w:val="0030690E"/>
    <w:rsid w:val="00306927"/>
    <w:rsid w:val="0031385F"/>
    <w:rsid w:val="003201E1"/>
    <w:rsid w:val="0032170D"/>
    <w:rsid w:val="00322C0E"/>
    <w:rsid w:val="003356B6"/>
    <w:rsid w:val="00340C60"/>
    <w:rsid w:val="0034161C"/>
    <w:rsid w:val="0034166B"/>
    <w:rsid w:val="00343EDF"/>
    <w:rsid w:val="003442A0"/>
    <w:rsid w:val="00355A52"/>
    <w:rsid w:val="0036324F"/>
    <w:rsid w:val="0036621C"/>
    <w:rsid w:val="00367794"/>
    <w:rsid w:val="00370F17"/>
    <w:rsid w:val="00371BED"/>
    <w:rsid w:val="0037535C"/>
    <w:rsid w:val="003756CF"/>
    <w:rsid w:val="00377455"/>
    <w:rsid w:val="00377F59"/>
    <w:rsid w:val="003830B5"/>
    <w:rsid w:val="00383E47"/>
    <w:rsid w:val="00384920"/>
    <w:rsid w:val="003849C2"/>
    <w:rsid w:val="00391357"/>
    <w:rsid w:val="00392171"/>
    <w:rsid w:val="00393156"/>
    <w:rsid w:val="00393266"/>
    <w:rsid w:val="00393A0E"/>
    <w:rsid w:val="003A1C37"/>
    <w:rsid w:val="003A1D19"/>
    <w:rsid w:val="003A1DE9"/>
    <w:rsid w:val="003A39E3"/>
    <w:rsid w:val="003A3BD6"/>
    <w:rsid w:val="003A5B1D"/>
    <w:rsid w:val="003A60EF"/>
    <w:rsid w:val="003B3FB9"/>
    <w:rsid w:val="003B5B56"/>
    <w:rsid w:val="003C1183"/>
    <w:rsid w:val="003D0D60"/>
    <w:rsid w:val="003D1D52"/>
    <w:rsid w:val="003D32C9"/>
    <w:rsid w:val="003D40B2"/>
    <w:rsid w:val="003D6338"/>
    <w:rsid w:val="003E086C"/>
    <w:rsid w:val="003E77A8"/>
    <w:rsid w:val="003F02E3"/>
    <w:rsid w:val="003F1045"/>
    <w:rsid w:val="003F5674"/>
    <w:rsid w:val="003F7422"/>
    <w:rsid w:val="0041112B"/>
    <w:rsid w:val="00413D9D"/>
    <w:rsid w:val="00420DBC"/>
    <w:rsid w:val="00420E45"/>
    <w:rsid w:val="00424019"/>
    <w:rsid w:val="0042782D"/>
    <w:rsid w:val="00430050"/>
    <w:rsid w:val="0043743F"/>
    <w:rsid w:val="00440A87"/>
    <w:rsid w:val="004423A0"/>
    <w:rsid w:val="0044254B"/>
    <w:rsid w:val="0044448D"/>
    <w:rsid w:val="00447B40"/>
    <w:rsid w:val="00454341"/>
    <w:rsid w:val="00455DB8"/>
    <w:rsid w:val="00457BBE"/>
    <w:rsid w:val="0046280C"/>
    <w:rsid w:val="00463A75"/>
    <w:rsid w:val="00463E9E"/>
    <w:rsid w:val="004651AD"/>
    <w:rsid w:val="0046701E"/>
    <w:rsid w:val="004740C3"/>
    <w:rsid w:val="00474561"/>
    <w:rsid w:val="004745B2"/>
    <w:rsid w:val="00474BC4"/>
    <w:rsid w:val="00475059"/>
    <w:rsid w:val="00476D6B"/>
    <w:rsid w:val="0048057A"/>
    <w:rsid w:val="00482895"/>
    <w:rsid w:val="00483530"/>
    <w:rsid w:val="004835CC"/>
    <w:rsid w:val="00486DDB"/>
    <w:rsid w:val="00492C5D"/>
    <w:rsid w:val="0049319E"/>
    <w:rsid w:val="0049455D"/>
    <w:rsid w:val="0049639F"/>
    <w:rsid w:val="004966A6"/>
    <w:rsid w:val="00496E9D"/>
    <w:rsid w:val="00497192"/>
    <w:rsid w:val="004A12DA"/>
    <w:rsid w:val="004A6EA3"/>
    <w:rsid w:val="004B7AB7"/>
    <w:rsid w:val="004C174C"/>
    <w:rsid w:val="004C6789"/>
    <w:rsid w:val="004D2E28"/>
    <w:rsid w:val="004D4439"/>
    <w:rsid w:val="004D4F22"/>
    <w:rsid w:val="004D536E"/>
    <w:rsid w:val="004D6EA8"/>
    <w:rsid w:val="004E0C46"/>
    <w:rsid w:val="004E1350"/>
    <w:rsid w:val="004E4B67"/>
    <w:rsid w:val="004F0BB3"/>
    <w:rsid w:val="004F16B9"/>
    <w:rsid w:val="004F2FEB"/>
    <w:rsid w:val="004F5039"/>
    <w:rsid w:val="005015AB"/>
    <w:rsid w:val="00510C5A"/>
    <w:rsid w:val="00514B30"/>
    <w:rsid w:val="005151D0"/>
    <w:rsid w:val="00517A3C"/>
    <w:rsid w:val="0052162B"/>
    <w:rsid w:val="005249C5"/>
    <w:rsid w:val="00526900"/>
    <w:rsid w:val="0052706E"/>
    <w:rsid w:val="00527726"/>
    <w:rsid w:val="00530DFE"/>
    <w:rsid w:val="005362D5"/>
    <w:rsid w:val="00540A88"/>
    <w:rsid w:val="00542978"/>
    <w:rsid w:val="005450BA"/>
    <w:rsid w:val="0054788C"/>
    <w:rsid w:val="00550399"/>
    <w:rsid w:val="00550B2C"/>
    <w:rsid w:val="00552B56"/>
    <w:rsid w:val="005531DF"/>
    <w:rsid w:val="005551FB"/>
    <w:rsid w:val="00556AF0"/>
    <w:rsid w:val="00561A83"/>
    <w:rsid w:val="005704B4"/>
    <w:rsid w:val="00570C67"/>
    <w:rsid w:val="00572956"/>
    <w:rsid w:val="005734CD"/>
    <w:rsid w:val="005841DB"/>
    <w:rsid w:val="00586A73"/>
    <w:rsid w:val="00591BB3"/>
    <w:rsid w:val="00592539"/>
    <w:rsid w:val="005959E0"/>
    <w:rsid w:val="005A10D5"/>
    <w:rsid w:val="005A3AD9"/>
    <w:rsid w:val="005A7113"/>
    <w:rsid w:val="005B1BB6"/>
    <w:rsid w:val="005B4F7B"/>
    <w:rsid w:val="005B661E"/>
    <w:rsid w:val="005C2E1E"/>
    <w:rsid w:val="005D6E96"/>
    <w:rsid w:val="005D75F5"/>
    <w:rsid w:val="005E1830"/>
    <w:rsid w:val="005E242A"/>
    <w:rsid w:val="005E2BCC"/>
    <w:rsid w:val="005E2FC5"/>
    <w:rsid w:val="005E4E64"/>
    <w:rsid w:val="005E52EF"/>
    <w:rsid w:val="005F1148"/>
    <w:rsid w:val="005F1983"/>
    <w:rsid w:val="005F3DCE"/>
    <w:rsid w:val="005F659B"/>
    <w:rsid w:val="00602F84"/>
    <w:rsid w:val="00603AEB"/>
    <w:rsid w:val="00605BC2"/>
    <w:rsid w:val="00606636"/>
    <w:rsid w:val="0060770E"/>
    <w:rsid w:val="0061059F"/>
    <w:rsid w:val="00612A43"/>
    <w:rsid w:val="00613DC9"/>
    <w:rsid w:val="0061417C"/>
    <w:rsid w:val="00615153"/>
    <w:rsid w:val="006218DE"/>
    <w:rsid w:val="00635ACA"/>
    <w:rsid w:val="00642C37"/>
    <w:rsid w:val="00644E0E"/>
    <w:rsid w:val="006461E5"/>
    <w:rsid w:val="006547FE"/>
    <w:rsid w:val="0066346F"/>
    <w:rsid w:val="0066390B"/>
    <w:rsid w:val="006661F0"/>
    <w:rsid w:val="0066648F"/>
    <w:rsid w:val="006667DD"/>
    <w:rsid w:val="0066691F"/>
    <w:rsid w:val="0067114C"/>
    <w:rsid w:val="00671E6F"/>
    <w:rsid w:val="00682171"/>
    <w:rsid w:val="00682260"/>
    <w:rsid w:val="0069125C"/>
    <w:rsid w:val="00691AFF"/>
    <w:rsid w:val="006A10B2"/>
    <w:rsid w:val="006A37B6"/>
    <w:rsid w:val="006A3FB7"/>
    <w:rsid w:val="006A6A3B"/>
    <w:rsid w:val="006A6F72"/>
    <w:rsid w:val="006B2140"/>
    <w:rsid w:val="006B56FA"/>
    <w:rsid w:val="006B5914"/>
    <w:rsid w:val="006B5DC7"/>
    <w:rsid w:val="006B7F68"/>
    <w:rsid w:val="006C07F8"/>
    <w:rsid w:val="006C09B4"/>
    <w:rsid w:val="006C487D"/>
    <w:rsid w:val="006C4AE4"/>
    <w:rsid w:val="006C56EB"/>
    <w:rsid w:val="006D282F"/>
    <w:rsid w:val="006D455B"/>
    <w:rsid w:val="006D4D3E"/>
    <w:rsid w:val="006D7185"/>
    <w:rsid w:val="006D7F22"/>
    <w:rsid w:val="006E1B35"/>
    <w:rsid w:val="006E1E0F"/>
    <w:rsid w:val="006E545A"/>
    <w:rsid w:val="006F2A56"/>
    <w:rsid w:val="006F3FB9"/>
    <w:rsid w:val="00705046"/>
    <w:rsid w:val="00714160"/>
    <w:rsid w:val="007147B1"/>
    <w:rsid w:val="0071546B"/>
    <w:rsid w:val="00726E78"/>
    <w:rsid w:val="00727548"/>
    <w:rsid w:val="0072795E"/>
    <w:rsid w:val="00730F1D"/>
    <w:rsid w:val="0073592A"/>
    <w:rsid w:val="0074080A"/>
    <w:rsid w:val="007429A6"/>
    <w:rsid w:val="007441A5"/>
    <w:rsid w:val="0074451D"/>
    <w:rsid w:val="00744D83"/>
    <w:rsid w:val="00746587"/>
    <w:rsid w:val="00747A63"/>
    <w:rsid w:val="0075602F"/>
    <w:rsid w:val="007614E5"/>
    <w:rsid w:val="00766C9E"/>
    <w:rsid w:val="007725C3"/>
    <w:rsid w:val="007767CD"/>
    <w:rsid w:val="00781FE7"/>
    <w:rsid w:val="00787F85"/>
    <w:rsid w:val="00791EE8"/>
    <w:rsid w:val="00793DFB"/>
    <w:rsid w:val="0079457E"/>
    <w:rsid w:val="007951D1"/>
    <w:rsid w:val="007A4FEC"/>
    <w:rsid w:val="007B1EF6"/>
    <w:rsid w:val="007B5779"/>
    <w:rsid w:val="007B71C3"/>
    <w:rsid w:val="007C27C3"/>
    <w:rsid w:val="007C3F97"/>
    <w:rsid w:val="007D367D"/>
    <w:rsid w:val="007D5116"/>
    <w:rsid w:val="007E09AC"/>
    <w:rsid w:val="007E2869"/>
    <w:rsid w:val="007E741C"/>
    <w:rsid w:val="007F72D9"/>
    <w:rsid w:val="00804232"/>
    <w:rsid w:val="00804DE6"/>
    <w:rsid w:val="00807148"/>
    <w:rsid w:val="00811000"/>
    <w:rsid w:val="0081162F"/>
    <w:rsid w:val="008129CA"/>
    <w:rsid w:val="00815C6D"/>
    <w:rsid w:val="00816E98"/>
    <w:rsid w:val="00817324"/>
    <w:rsid w:val="00822A1F"/>
    <w:rsid w:val="00824313"/>
    <w:rsid w:val="0082754C"/>
    <w:rsid w:val="0083071D"/>
    <w:rsid w:val="00833A48"/>
    <w:rsid w:val="00834E6E"/>
    <w:rsid w:val="00835414"/>
    <w:rsid w:val="00835BFF"/>
    <w:rsid w:val="008444C6"/>
    <w:rsid w:val="00844E26"/>
    <w:rsid w:val="00851D04"/>
    <w:rsid w:val="0085221E"/>
    <w:rsid w:val="0085297B"/>
    <w:rsid w:val="0085380F"/>
    <w:rsid w:val="00853B3F"/>
    <w:rsid w:val="00854EC6"/>
    <w:rsid w:val="008610D0"/>
    <w:rsid w:val="00861BF0"/>
    <w:rsid w:val="00862810"/>
    <w:rsid w:val="00865876"/>
    <w:rsid w:val="00871398"/>
    <w:rsid w:val="00871E06"/>
    <w:rsid w:val="0087222C"/>
    <w:rsid w:val="00877C2A"/>
    <w:rsid w:val="008826EC"/>
    <w:rsid w:val="00882919"/>
    <w:rsid w:val="008833ED"/>
    <w:rsid w:val="008868A1"/>
    <w:rsid w:val="00887609"/>
    <w:rsid w:val="00895AA3"/>
    <w:rsid w:val="008A1317"/>
    <w:rsid w:val="008A298B"/>
    <w:rsid w:val="008A3E73"/>
    <w:rsid w:val="008A78D1"/>
    <w:rsid w:val="008B2778"/>
    <w:rsid w:val="008B2EEE"/>
    <w:rsid w:val="008B3F51"/>
    <w:rsid w:val="008B4084"/>
    <w:rsid w:val="008B4C7E"/>
    <w:rsid w:val="008B77B5"/>
    <w:rsid w:val="008E131D"/>
    <w:rsid w:val="008E4F80"/>
    <w:rsid w:val="008E76DC"/>
    <w:rsid w:val="008F0363"/>
    <w:rsid w:val="008F35FC"/>
    <w:rsid w:val="00905875"/>
    <w:rsid w:val="00914AC6"/>
    <w:rsid w:val="00915AC5"/>
    <w:rsid w:val="009171EB"/>
    <w:rsid w:val="009227C6"/>
    <w:rsid w:val="00922AAB"/>
    <w:rsid w:val="009270C5"/>
    <w:rsid w:val="009274EF"/>
    <w:rsid w:val="00932593"/>
    <w:rsid w:val="00937499"/>
    <w:rsid w:val="00937C82"/>
    <w:rsid w:val="0094447E"/>
    <w:rsid w:val="00946829"/>
    <w:rsid w:val="0095186A"/>
    <w:rsid w:val="00961B27"/>
    <w:rsid w:val="00964924"/>
    <w:rsid w:val="00964DA6"/>
    <w:rsid w:val="00965997"/>
    <w:rsid w:val="00966CDB"/>
    <w:rsid w:val="009677DC"/>
    <w:rsid w:val="00971209"/>
    <w:rsid w:val="00982C53"/>
    <w:rsid w:val="00984217"/>
    <w:rsid w:val="009A0BB5"/>
    <w:rsid w:val="009A2112"/>
    <w:rsid w:val="009A45F4"/>
    <w:rsid w:val="009B1A90"/>
    <w:rsid w:val="009B360F"/>
    <w:rsid w:val="009B4E26"/>
    <w:rsid w:val="009B6289"/>
    <w:rsid w:val="009C0535"/>
    <w:rsid w:val="009C0B42"/>
    <w:rsid w:val="009C248C"/>
    <w:rsid w:val="009C2D00"/>
    <w:rsid w:val="009C3FCD"/>
    <w:rsid w:val="009C4568"/>
    <w:rsid w:val="009D0995"/>
    <w:rsid w:val="009D0E22"/>
    <w:rsid w:val="009D4A38"/>
    <w:rsid w:val="009E503F"/>
    <w:rsid w:val="009F3143"/>
    <w:rsid w:val="009F33BD"/>
    <w:rsid w:val="009F41C7"/>
    <w:rsid w:val="00A002B2"/>
    <w:rsid w:val="00A057CF"/>
    <w:rsid w:val="00A05F04"/>
    <w:rsid w:val="00A119DF"/>
    <w:rsid w:val="00A12E1D"/>
    <w:rsid w:val="00A1346F"/>
    <w:rsid w:val="00A15830"/>
    <w:rsid w:val="00A163CF"/>
    <w:rsid w:val="00A25480"/>
    <w:rsid w:val="00A265D3"/>
    <w:rsid w:val="00A30BB2"/>
    <w:rsid w:val="00A458E2"/>
    <w:rsid w:val="00A46752"/>
    <w:rsid w:val="00A475A7"/>
    <w:rsid w:val="00A52337"/>
    <w:rsid w:val="00A66B30"/>
    <w:rsid w:val="00A762F4"/>
    <w:rsid w:val="00A853D0"/>
    <w:rsid w:val="00A9234B"/>
    <w:rsid w:val="00A93221"/>
    <w:rsid w:val="00A94757"/>
    <w:rsid w:val="00A96C9F"/>
    <w:rsid w:val="00AA12DF"/>
    <w:rsid w:val="00AA3B55"/>
    <w:rsid w:val="00AA4818"/>
    <w:rsid w:val="00AA49DA"/>
    <w:rsid w:val="00AB32ED"/>
    <w:rsid w:val="00AB35D9"/>
    <w:rsid w:val="00AB509D"/>
    <w:rsid w:val="00AB6E47"/>
    <w:rsid w:val="00AC0088"/>
    <w:rsid w:val="00AC20F0"/>
    <w:rsid w:val="00AD589D"/>
    <w:rsid w:val="00AE07B5"/>
    <w:rsid w:val="00AE6570"/>
    <w:rsid w:val="00AE686B"/>
    <w:rsid w:val="00AF1504"/>
    <w:rsid w:val="00AF29D4"/>
    <w:rsid w:val="00AF4F0F"/>
    <w:rsid w:val="00AF69B5"/>
    <w:rsid w:val="00AF794A"/>
    <w:rsid w:val="00B0184D"/>
    <w:rsid w:val="00B01AD0"/>
    <w:rsid w:val="00B05090"/>
    <w:rsid w:val="00B156A1"/>
    <w:rsid w:val="00B16121"/>
    <w:rsid w:val="00B1668D"/>
    <w:rsid w:val="00B1716A"/>
    <w:rsid w:val="00B201C0"/>
    <w:rsid w:val="00B25B54"/>
    <w:rsid w:val="00B260DE"/>
    <w:rsid w:val="00B273F7"/>
    <w:rsid w:val="00B27922"/>
    <w:rsid w:val="00B3411D"/>
    <w:rsid w:val="00B41E3B"/>
    <w:rsid w:val="00B43E00"/>
    <w:rsid w:val="00B44721"/>
    <w:rsid w:val="00B463C1"/>
    <w:rsid w:val="00B508E3"/>
    <w:rsid w:val="00B50D01"/>
    <w:rsid w:val="00B67BD4"/>
    <w:rsid w:val="00B75C9D"/>
    <w:rsid w:val="00B82210"/>
    <w:rsid w:val="00B82B62"/>
    <w:rsid w:val="00B83EEE"/>
    <w:rsid w:val="00B848EA"/>
    <w:rsid w:val="00B87649"/>
    <w:rsid w:val="00BA3852"/>
    <w:rsid w:val="00BA72E7"/>
    <w:rsid w:val="00BB4BF1"/>
    <w:rsid w:val="00BB749D"/>
    <w:rsid w:val="00BC035E"/>
    <w:rsid w:val="00BC1D20"/>
    <w:rsid w:val="00BC589F"/>
    <w:rsid w:val="00BC5E32"/>
    <w:rsid w:val="00BC6CD5"/>
    <w:rsid w:val="00BD19C7"/>
    <w:rsid w:val="00BD1B93"/>
    <w:rsid w:val="00BD1C4A"/>
    <w:rsid w:val="00BD254F"/>
    <w:rsid w:val="00BD3B48"/>
    <w:rsid w:val="00BD5778"/>
    <w:rsid w:val="00BD584F"/>
    <w:rsid w:val="00BD7ED0"/>
    <w:rsid w:val="00BE048A"/>
    <w:rsid w:val="00BE1B29"/>
    <w:rsid w:val="00BE27A3"/>
    <w:rsid w:val="00BE2A49"/>
    <w:rsid w:val="00BE3603"/>
    <w:rsid w:val="00BE3EF2"/>
    <w:rsid w:val="00BE61D2"/>
    <w:rsid w:val="00BE6278"/>
    <w:rsid w:val="00BE6D03"/>
    <w:rsid w:val="00BF572E"/>
    <w:rsid w:val="00BF7AAC"/>
    <w:rsid w:val="00C0122F"/>
    <w:rsid w:val="00C02879"/>
    <w:rsid w:val="00C0527F"/>
    <w:rsid w:val="00C07931"/>
    <w:rsid w:val="00C11377"/>
    <w:rsid w:val="00C11D2E"/>
    <w:rsid w:val="00C13EAE"/>
    <w:rsid w:val="00C178AB"/>
    <w:rsid w:val="00C21DFD"/>
    <w:rsid w:val="00C23D1D"/>
    <w:rsid w:val="00C24F16"/>
    <w:rsid w:val="00C404BF"/>
    <w:rsid w:val="00C4226C"/>
    <w:rsid w:val="00C42646"/>
    <w:rsid w:val="00C441BA"/>
    <w:rsid w:val="00C55F8A"/>
    <w:rsid w:val="00C57381"/>
    <w:rsid w:val="00C645D1"/>
    <w:rsid w:val="00C80594"/>
    <w:rsid w:val="00C8576B"/>
    <w:rsid w:val="00C942E3"/>
    <w:rsid w:val="00C94F2F"/>
    <w:rsid w:val="00C9544E"/>
    <w:rsid w:val="00C962AD"/>
    <w:rsid w:val="00C96C00"/>
    <w:rsid w:val="00CA0AC6"/>
    <w:rsid w:val="00CA349B"/>
    <w:rsid w:val="00CA3A86"/>
    <w:rsid w:val="00CA3F91"/>
    <w:rsid w:val="00CB0DFC"/>
    <w:rsid w:val="00CB14B4"/>
    <w:rsid w:val="00CB4A05"/>
    <w:rsid w:val="00CB541F"/>
    <w:rsid w:val="00CC1F59"/>
    <w:rsid w:val="00CC5633"/>
    <w:rsid w:val="00CC6C81"/>
    <w:rsid w:val="00CD7834"/>
    <w:rsid w:val="00CE1DF1"/>
    <w:rsid w:val="00CE2031"/>
    <w:rsid w:val="00CE31E7"/>
    <w:rsid w:val="00CE3A23"/>
    <w:rsid w:val="00CE6318"/>
    <w:rsid w:val="00CF0F7C"/>
    <w:rsid w:val="00CF3C25"/>
    <w:rsid w:val="00CF41CE"/>
    <w:rsid w:val="00CF7EF7"/>
    <w:rsid w:val="00D107BA"/>
    <w:rsid w:val="00D1608B"/>
    <w:rsid w:val="00D1640D"/>
    <w:rsid w:val="00D2474E"/>
    <w:rsid w:val="00D25602"/>
    <w:rsid w:val="00D25ACF"/>
    <w:rsid w:val="00D26463"/>
    <w:rsid w:val="00D278A0"/>
    <w:rsid w:val="00D300C7"/>
    <w:rsid w:val="00D305DC"/>
    <w:rsid w:val="00D529BE"/>
    <w:rsid w:val="00D55DDA"/>
    <w:rsid w:val="00D56013"/>
    <w:rsid w:val="00D57424"/>
    <w:rsid w:val="00D57C7B"/>
    <w:rsid w:val="00D60EF8"/>
    <w:rsid w:val="00D725D9"/>
    <w:rsid w:val="00D73A0F"/>
    <w:rsid w:val="00D77746"/>
    <w:rsid w:val="00D83498"/>
    <w:rsid w:val="00D8650C"/>
    <w:rsid w:val="00D86CCC"/>
    <w:rsid w:val="00DA085E"/>
    <w:rsid w:val="00DA1064"/>
    <w:rsid w:val="00DA3041"/>
    <w:rsid w:val="00DA6491"/>
    <w:rsid w:val="00DA6CFD"/>
    <w:rsid w:val="00DA6EBE"/>
    <w:rsid w:val="00DB0D30"/>
    <w:rsid w:val="00DB3764"/>
    <w:rsid w:val="00DB4413"/>
    <w:rsid w:val="00DB74F6"/>
    <w:rsid w:val="00DC0FAF"/>
    <w:rsid w:val="00DC1F5E"/>
    <w:rsid w:val="00DD0514"/>
    <w:rsid w:val="00DD06D9"/>
    <w:rsid w:val="00DD6AC4"/>
    <w:rsid w:val="00DD756E"/>
    <w:rsid w:val="00DE6F62"/>
    <w:rsid w:val="00DE78F5"/>
    <w:rsid w:val="00DF1C59"/>
    <w:rsid w:val="00DF2595"/>
    <w:rsid w:val="00DF3391"/>
    <w:rsid w:val="00E00CCA"/>
    <w:rsid w:val="00E058A5"/>
    <w:rsid w:val="00E15DE4"/>
    <w:rsid w:val="00E205AB"/>
    <w:rsid w:val="00E21626"/>
    <w:rsid w:val="00E222F5"/>
    <w:rsid w:val="00E2424B"/>
    <w:rsid w:val="00E24DF8"/>
    <w:rsid w:val="00E25000"/>
    <w:rsid w:val="00E26986"/>
    <w:rsid w:val="00E30A85"/>
    <w:rsid w:val="00E31070"/>
    <w:rsid w:val="00E47DB9"/>
    <w:rsid w:val="00E573E5"/>
    <w:rsid w:val="00E63FAA"/>
    <w:rsid w:val="00E8020F"/>
    <w:rsid w:val="00E80372"/>
    <w:rsid w:val="00E844DD"/>
    <w:rsid w:val="00E91BCD"/>
    <w:rsid w:val="00EA2A2B"/>
    <w:rsid w:val="00EA2B35"/>
    <w:rsid w:val="00EA363C"/>
    <w:rsid w:val="00EA4BE3"/>
    <w:rsid w:val="00EA4CB7"/>
    <w:rsid w:val="00EB18C7"/>
    <w:rsid w:val="00EB441C"/>
    <w:rsid w:val="00EB7C20"/>
    <w:rsid w:val="00EC1676"/>
    <w:rsid w:val="00EC1C7D"/>
    <w:rsid w:val="00EC244B"/>
    <w:rsid w:val="00EC441C"/>
    <w:rsid w:val="00EC6360"/>
    <w:rsid w:val="00EC7E75"/>
    <w:rsid w:val="00ED194F"/>
    <w:rsid w:val="00ED4438"/>
    <w:rsid w:val="00ED4525"/>
    <w:rsid w:val="00EE5902"/>
    <w:rsid w:val="00EE7770"/>
    <w:rsid w:val="00EF190A"/>
    <w:rsid w:val="00EF5C45"/>
    <w:rsid w:val="00EF7585"/>
    <w:rsid w:val="00F01938"/>
    <w:rsid w:val="00F075F7"/>
    <w:rsid w:val="00F11B9D"/>
    <w:rsid w:val="00F14B70"/>
    <w:rsid w:val="00F1689A"/>
    <w:rsid w:val="00F16F9F"/>
    <w:rsid w:val="00F1727E"/>
    <w:rsid w:val="00F21D6F"/>
    <w:rsid w:val="00F221E2"/>
    <w:rsid w:val="00F252A6"/>
    <w:rsid w:val="00F26E1D"/>
    <w:rsid w:val="00F27C5F"/>
    <w:rsid w:val="00F3200B"/>
    <w:rsid w:val="00F3295D"/>
    <w:rsid w:val="00F3429F"/>
    <w:rsid w:val="00F36DB8"/>
    <w:rsid w:val="00F4022A"/>
    <w:rsid w:val="00F44A5A"/>
    <w:rsid w:val="00F46706"/>
    <w:rsid w:val="00F514A6"/>
    <w:rsid w:val="00F54043"/>
    <w:rsid w:val="00F578CA"/>
    <w:rsid w:val="00F57FEF"/>
    <w:rsid w:val="00F60B5F"/>
    <w:rsid w:val="00F62786"/>
    <w:rsid w:val="00F635F0"/>
    <w:rsid w:val="00F71B89"/>
    <w:rsid w:val="00F747F2"/>
    <w:rsid w:val="00F75426"/>
    <w:rsid w:val="00F77995"/>
    <w:rsid w:val="00F82213"/>
    <w:rsid w:val="00F87CAB"/>
    <w:rsid w:val="00F9489D"/>
    <w:rsid w:val="00F94F69"/>
    <w:rsid w:val="00F95E92"/>
    <w:rsid w:val="00FA2C2F"/>
    <w:rsid w:val="00FA6CEB"/>
    <w:rsid w:val="00FA77C2"/>
    <w:rsid w:val="00FA7D10"/>
    <w:rsid w:val="00FB23B1"/>
    <w:rsid w:val="00FB5EF4"/>
    <w:rsid w:val="00FB6E54"/>
    <w:rsid w:val="00FC10CE"/>
    <w:rsid w:val="00FC2927"/>
    <w:rsid w:val="00FC3B63"/>
    <w:rsid w:val="00FC4959"/>
    <w:rsid w:val="00FD04AD"/>
    <w:rsid w:val="00FD5240"/>
    <w:rsid w:val="00FD5CB1"/>
    <w:rsid w:val="00FD6E5C"/>
    <w:rsid w:val="00FE0DE4"/>
    <w:rsid w:val="00FE2088"/>
    <w:rsid w:val="00FE40AC"/>
    <w:rsid w:val="00FE5211"/>
    <w:rsid w:val="00FE541B"/>
    <w:rsid w:val="00FE6D87"/>
    <w:rsid w:val="00FE7805"/>
    <w:rsid w:val="00FF4893"/>
    <w:rsid w:val="00FF5AB8"/>
    <w:rsid w:val="00FF77A2"/>
    <w:rsid w:val="031C39C7"/>
    <w:rsid w:val="06412741"/>
    <w:rsid w:val="0786C018"/>
    <w:rsid w:val="0989F760"/>
    <w:rsid w:val="0DF746A1"/>
    <w:rsid w:val="0F5AE4F5"/>
    <w:rsid w:val="0FF68713"/>
    <w:rsid w:val="104EC506"/>
    <w:rsid w:val="11AEDDC8"/>
    <w:rsid w:val="16B2A9E8"/>
    <w:rsid w:val="170462E3"/>
    <w:rsid w:val="17C4032C"/>
    <w:rsid w:val="188CD3A3"/>
    <w:rsid w:val="1AFC1C68"/>
    <w:rsid w:val="1B0E1B8A"/>
    <w:rsid w:val="1B7F7883"/>
    <w:rsid w:val="1DCB743F"/>
    <w:rsid w:val="1EEBB60C"/>
    <w:rsid w:val="2053EB15"/>
    <w:rsid w:val="21CF42F7"/>
    <w:rsid w:val="22903535"/>
    <w:rsid w:val="22E6C983"/>
    <w:rsid w:val="24A89B9D"/>
    <w:rsid w:val="24E65C08"/>
    <w:rsid w:val="27781454"/>
    <w:rsid w:val="27874879"/>
    <w:rsid w:val="27C4CAE1"/>
    <w:rsid w:val="2EAB7220"/>
    <w:rsid w:val="359959FD"/>
    <w:rsid w:val="36E6B9E9"/>
    <w:rsid w:val="3720A8FC"/>
    <w:rsid w:val="37DB3457"/>
    <w:rsid w:val="385DE6D7"/>
    <w:rsid w:val="391ED152"/>
    <w:rsid w:val="3B73AEDC"/>
    <w:rsid w:val="3B7F60C0"/>
    <w:rsid w:val="3BEBDB3A"/>
    <w:rsid w:val="3C7411A3"/>
    <w:rsid w:val="3DAEF755"/>
    <w:rsid w:val="3F2642F9"/>
    <w:rsid w:val="40B1BE62"/>
    <w:rsid w:val="41017BA4"/>
    <w:rsid w:val="43659864"/>
    <w:rsid w:val="45B9BF2C"/>
    <w:rsid w:val="45DE83A5"/>
    <w:rsid w:val="46950B81"/>
    <w:rsid w:val="4710C12E"/>
    <w:rsid w:val="47F9F910"/>
    <w:rsid w:val="48E9047B"/>
    <w:rsid w:val="4B089B9C"/>
    <w:rsid w:val="4C73904B"/>
    <w:rsid w:val="4D7831E9"/>
    <w:rsid w:val="4EDBB07B"/>
    <w:rsid w:val="51396375"/>
    <w:rsid w:val="52E8A500"/>
    <w:rsid w:val="536AF366"/>
    <w:rsid w:val="5477DA94"/>
    <w:rsid w:val="548616CD"/>
    <w:rsid w:val="549A6C2B"/>
    <w:rsid w:val="560B4F82"/>
    <w:rsid w:val="5621E72E"/>
    <w:rsid w:val="57AEBA98"/>
    <w:rsid w:val="5C5A53FA"/>
    <w:rsid w:val="5D94A338"/>
    <w:rsid w:val="5E80FFCA"/>
    <w:rsid w:val="5FC31D05"/>
    <w:rsid w:val="5FCF158E"/>
    <w:rsid w:val="5FE2B4A4"/>
    <w:rsid w:val="604E84D5"/>
    <w:rsid w:val="620D0439"/>
    <w:rsid w:val="63A51262"/>
    <w:rsid w:val="64E54B7C"/>
    <w:rsid w:val="668B9911"/>
    <w:rsid w:val="69D73C4C"/>
    <w:rsid w:val="6CAF3A02"/>
    <w:rsid w:val="6DAC41EA"/>
    <w:rsid w:val="74CDC5AB"/>
    <w:rsid w:val="74F9551C"/>
    <w:rsid w:val="759523D3"/>
    <w:rsid w:val="76528446"/>
    <w:rsid w:val="7AFBDCDE"/>
    <w:rsid w:val="7B972F28"/>
    <w:rsid w:val="7DB66E1C"/>
    <w:rsid w:val="7E42309F"/>
    <w:rsid w:val="7F70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F9185F9"/>
  <w14:defaultImageDpi w14:val="330"/>
  <w15:docId w15:val="{CF581ADA-1DBE-4E33-8C48-27147231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75F7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F075F7"/>
    <w:pPr>
      <w:spacing w:before="100" w:beforeAutospacing="1" w:after="100" w:afterAutospacing="1"/>
      <w:outlineLvl w:val="0"/>
    </w:pPr>
    <w:rPr>
      <w:rFonts w:ascii="Verdana" w:hAnsi="Verdana" w:cs="Verdana"/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link w:val="Heading2Char"/>
    <w:qFormat/>
    <w:rsid w:val="00F075F7"/>
    <w:pPr>
      <w:spacing w:before="100" w:beforeAutospacing="1" w:after="100" w:afterAutospacing="1"/>
      <w:outlineLvl w:val="1"/>
    </w:pPr>
    <w:rPr>
      <w:rFonts w:ascii="Verdana" w:hAnsi="Verdana" w:cs="Verdana"/>
      <w:b/>
      <w:bCs/>
      <w:color w:val="800000"/>
      <w:sz w:val="36"/>
      <w:szCs w:val="36"/>
    </w:rPr>
  </w:style>
  <w:style w:type="paragraph" w:styleId="Heading3">
    <w:name w:val="heading 3"/>
    <w:basedOn w:val="Normal"/>
    <w:link w:val="Heading3Char"/>
    <w:qFormat/>
    <w:rsid w:val="00F075F7"/>
    <w:pPr>
      <w:spacing w:before="100" w:beforeAutospacing="1" w:after="100" w:afterAutospacing="1"/>
      <w:outlineLvl w:val="2"/>
    </w:pPr>
    <w:rPr>
      <w:rFonts w:ascii="Verdana" w:hAnsi="Verdana" w:cs="Verdana"/>
      <w:b/>
      <w:bCs/>
      <w:color w:val="000000"/>
      <w:sz w:val="32"/>
      <w:szCs w:val="32"/>
    </w:rPr>
  </w:style>
  <w:style w:type="paragraph" w:styleId="Heading6">
    <w:name w:val="heading 6"/>
    <w:basedOn w:val="Normal"/>
    <w:link w:val="Heading6Char"/>
    <w:qFormat/>
    <w:rsid w:val="00F075F7"/>
    <w:pPr>
      <w:spacing w:before="100" w:beforeAutospacing="1" w:after="100" w:afterAutospacing="1"/>
      <w:outlineLvl w:val="5"/>
    </w:pPr>
    <w:rPr>
      <w:rFonts w:ascii="Verdana" w:hAnsi="Verdana" w:cs="Verdana"/>
      <w:b/>
      <w:b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link w:val="Heading6"/>
    <w:semiHidden/>
    <w:locked/>
    <w:rPr>
      <w:rFonts w:ascii="Calibri" w:hAnsi="Calibri" w:cs="Times New Roman"/>
      <w:b/>
      <w:bCs/>
    </w:rPr>
  </w:style>
  <w:style w:type="character" w:styleId="Hyperlink">
    <w:name w:val="Hyperlink"/>
    <w:semiHidden/>
    <w:rsid w:val="00F075F7"/>
    <w:rPr>
      <w:rFonts w:cs="Times New Roman"/>
      <w:color w:val="0000FF"/>
      <w:u w:val="none"/>
      <w:effect w:val="none"/>
    </w:rPr>
  </w:style>
  <w:style w:type="paragraph" w:styleId="NormalWeb">
    <w:name w:val="Normal (Web)"/>
    <w:basedOn w:val="Normal"/>
    <w:semiHidden/>
    <w:rsid w:val="00F075F7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  <w:style w:type="paragraph" w:customStyle="1" w:styleId="tabledata8pt">
    <w:name w:val="tabledata8pt"/>
    <w:basedOn w:val="Normal"/>
    <w:rsid w:val="00F075F7"/>
    <w:pP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customStyle="1" w:styleId="gray">
    <w:name w:val="gray"/>
    <w:basedOn w:val="Normal"/>
    <w:rsid w:val="00F075F7"/>
    <w:pPr>
      <w:spacing w:before="100" w:beforeAutospacing="1" w:after="100" w:afterAutospacing="1"/>
    </w:pPr>
    <w:rPr>
      <w:rFonts w:ascii="Verdana" w:hAnsi="Verdana" w:cs="Verdana"/>
      <w:color w:val="CCCCCC"/>
      <w:sz w:val="17"/>
      <w:szCs w:val="17"/>
    </w:rPr>
  </w:style>
  <w:style w:type="character" w:styleId="Strong">
    <w:name w:val="Strong"/>
    <w:qFormat/>
    <w:rsid w:val="00F075F7"/>
    <w:rPr>
      <w:rFonts w:cs="Times New Roman"/>
      <w:b/>
      <w:bCs/>
    </w:rPr>
  </w:style>
  <w:style w:type="table" w:styleId="TableGrid">
    <w:name w:val="Table Grid"/>
    <w:basedOn w:val="TableNormal"/>
    <w:rsid w:val="00F948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semiHidden/>
    <w:rsid w:val="00871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87139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44A5A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6E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212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853D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0B48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B481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B48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B4813"/>
    <w:rPr>
      <w:sz w:val="24"/>
      <w:szCs w:val="24"/>
    </w:rPr>
  </w:style>
  <w:style w:type="paragraph" w:styleId="Revision">
    <w:name w:val="Revision"/>
    <w:hidden/>
    <w:uiPriority w:val="99"/>
    <w:semiHidden/>
    <w:rsid w:val="000538AC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02F8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02F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2F8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02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2F84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2F0C98"/>
    <w:pPr>
      <w:widowControl w:val="0"/>
      <w:autoSpaceDE w:val="0"/>
      <w:autoSpaceDN w:val="0"/>
      <w:ind w:left="74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0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6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5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870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20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85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0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42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3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85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47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918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769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706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FE2"/>
                                                                            <w:left w:val="single" w:sz="6" w:space="0" w:color="DDDFE2"/>
                                                                            <w:bottom w:val="single" w:sz="6" w:space="0" w:color="DDDFE2"/>
                                                                            <w:right w:val="single" w:sz="6" w:space="0" w:color="DDDFE2"/>
                                                                          </w:divBdr>
                                                                          <w:divsChild>
                                                                            <w:div w:id="1713536906">
                                                                              <w:marLeft w:val="180"/>
                                                                              <w:marRight w:val="180"/>
                                                                              <w:marTop w:val="18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single" w:sz="6" w:space="0" w:color="E5E5E5"/>
                                                                                <w:left w:val="single" w:sz="6" w:space="0" w:color="E5E5E5"/>
                                                                                <w:bottom w:val="single" w:sz="6" w:space="0" w:color="E5E5E5"/>
                                                                                <w:right w:val="single" w:sz="6" w:space="0" w:color="E5E5E5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671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FE2"/>
                                                                                    <w:left w:val="single" w:sz="6" w:space="0" w:color="DDDFE2"/>
                                                                                    <w:bottom w:val="single" w:sz="6" w:space="0" w:color="DDDFE2"/>
                                                                                    <w:right w:val="single" w:sz="6" w:space="0" w:color="DDDFE2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7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8143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9680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0427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037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2809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61945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45811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6740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29834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32445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52818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12090">
                  <w:marLeft w:val="330"/>
                  <w:marRight w:val="33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4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2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30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utlooks.wildlandfiresmoke.net/outlook/933fc4e4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outlooks.wildlandfiresmoke.net/outlook/933fc4e4" TargetMode="External"/><Relationship Id="rId17" Type="http://schemas.openxmlformats.org/officeDocument/2006/relationships/hyperlink" Target="mailto:2023.quartzridge@firenet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inyurl.com/y87cycm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inyurl.com/roads-and-trail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inyurl.com/mr37bhnr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c60766-baaf-4a2a-a9a9-e0811db19ee5" xsi:nil="true"/>
    <lcf76f155ced4ddcb4097134ff3c332f xmlns="cd167c8e-7afc-4c74-8b34-6de513c4efc9">
      <Terms xmlns="http://schemas.microsoft.com/office/infopath/2007/PartnerControls"/>
    </lcf76f155ced4ddcb4097134ff3c332f>
    <Notes xmlns="cd167c8e-7afc-4c74-8b34-6de513c4ef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C7AA43E725040AF8B380A557A8BEC" ma:contentTypeVersion="15" ma:contentTypeDescription="Create a new document." ma:contentTypeScope="" ma:versionID="c22b548e892b6f139415548f68169fbd">
  <xsd:schema xmlns:xsd="http://www.w3.org/2001/XMLSchema" xmlns:xs="http://www.w3.org/2001/XMLSchema" xmlns:p="http://schemas.microsoft.com/office/2006/metadata/properties" xmlns:ns2="cd167c8e-7afc-4c74-8b34-6de513c4efc9" xmlns:ns3="98c60766-baaf-4a2a-a9a9-e0811db19ee5" targetNamespace="http://schemas.microsoft.com/office/2006/metadata/properties" ma:root="true" ma:fieldsID="b7c6596a37bbd329608b8544a8817ccf" ns2:_="" ns3:_="">
    <xsd:import namespace="cd167c8e-7afc-4c74-8b34-6de513c4efc9"/>
    <xsd:import namespace="98c60766-baaf-4a2a-a9a9-e0811db19e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67c8e-7afc-4c74-8b34-6de513c4e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bd24e8d-a9e5-4d92-be68-bacf1b977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0766-baaf-4a2a-a9a9-e0811db19e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34d1d2c-1fef-4821-96ab-8affae4c34d8}" ma:internalName="TaxCatchAll" ma:showField="CatchAllData" ma:web="98c60766-baaf-4a2a-a9a9-e0811db19e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806495-B1F3-4260-BAD0-F9E9B0A852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8D3764-96F3-4B17-AD21-9BB72C9BE99E}">
  <ds:schemaRefs>
    <ds:schemaRef ds:uri="http://schemas.microsoft.com/office/2006/metadata/properties"/>
    <ds:schemaRef ds:uri="http://schemas.microsoft.com/office/infopath/2007/PartnerControls"/>
    <ds:schemaRef ds:uri="98c60766-baaf-4a2a-a9a9-e0811db19ee5"/>
    <ds:schemaRef ds:uri="cd167c8e-7afc-4c74-8b34-6de513c4efc9"/>
  </ds:schemaRefs>
</ds:datastoreItem>
</file>

<file path=customXml/itemProps3.xml><?xml version="1.0" encoding="utf-8"?>
<ds:datastoreItem xmlns:ds="http://schemas.openxmlformats.org/officeDocument/2006/customXml" ds:itemID="{91A38336-8329-4E60-9347-1B47C8367E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AE15C1-0CE3-4EE3-A5DF-7CD402666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67c8e-7afc-4c74-8b34-6de513c4efc9"/>
    <ds:schemaRef ds:uri="98c60766-baaf-4a2a-a9a9-e0811db19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2612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Wedge Canyon Fire</vt:lpstr>
    </vt:vector>
  </TitlesOfParts>
  <Company>USDA Forest Service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Wedge Canyon Fire</dc:title>
  <dc:subject/>
  <dc:creator>FSDefaultUser</dc:creator>
  <cp:keywords/>
  <cp:lastModifiedBy>Bob Summerfield</cp:lastModifiedBy>
  <cp:revision>2</cp:revision>
  <cp:lastPrinted>2023-08-16T17:48:00Z</cp:lastPrinted>
  <dcterms:created xsi:type="dcterms:W3CDTF">2023-08-17T14:03:00Z</dcterms:created>
  <dcterms:modified xsi:type="dcterms:W3CDTF">2023-08-17T14:03:00Z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0x010100A0BC7AA43E725040AF8B380A557A8BEC</vt:lpwstr>
  </property>
  <property fmtid="{D5CDD505-2E9C-101B-9397-08002B2CF9AE}" pid="3" name="MediaServiceImageTags">
    <vt:lpwstr/>
  </property>
</Properties>
</file>